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14F7" w14:textId="77777777" w:rsidR="003F43C7" w:rsidRDefault="003F43C7" w:rsidP="00364877">
      <w:pPr>
        <w:pStyle w:val="Heading1"/>
        <w:jc w:val="center"/>
        <w:rPr>
          <w:rFonts w:ascii="Times New Roman"/>
        </w:rPr>
        <w:sectPr w:rsidR="003F43C7" w:rsidSect="001450FA">
          <w:headerReference w:type="default" r:id="rId7"/>
          <w:footerReference w:type="default" r:id="rId8"/>
          <w:type w:val="continuous"/>
          <w:pgSz w:w="11910" w:h="16840"/>
          <w:pgMar w:top="140" w:right="566" w:bottom="280" w:left="992" w:header="170" w:footer="340" w:gutter="0"/>
          <w:pgNumType w:start="1"/>
          <w:cols w:num="2" w:space="720" w:equalWidth="0">
            <w:col w:w="1753" w:space="6501"/>
            <w:col w:w="2098"/>
          </w:cols>
          <w:docGrid w:linePitch="299"/>
        </w:sectPr>
      </w:pPr>
    </w:p>
    <w:p w14:paraId="37CA4E6B" w14:textId="408757D1" w:rsidR="003F43C7" w:rsidRDefault="00272E92" w:rsidP="00364877">
      <w:pPr>
        <w:spacing w:line="281" w:lineRule="exact"/>
        <w:ind w:left="146" w:right="185"/>
        <w:jc w:val="center"/>
        <w:rPr>
          <w:b/>
          <w:sz w:val="24"/>
        </w:rPr>
      </w:pPr>
      <w:bookmarkStart w:id="0" w:name="_GoBack"/>
      <w:r w:rsidRPr="00272E92">
        <w:rPr>
          <w:b/>
          <w:bCs/>
          <w:color w:val="231F20"/>
          <w:sz w:val="24"/>
          <w:szCs w:val="24"/>
        </w:rPr>
        <w:t xml:space="preserve">Advancing </w:t>
      </w:r>
      <w:proofErr w:type="gramStart"/>
      <w:r w:rsidRPr="00272E92">
        <w:rPr>
          <w:b/>
          <w:bCs/>
          <w:color w:val="231F20"/>
          <w:sz w:val="24"/>
          <w:szCs w:val="24"/>
        </w:rPr>
        <w:t>The</w:t>
      </w:r>
      <w:proofErr w:type="gramEnd"/>
      <w:r w:rsidRPr="00272E92">
        <w:rPr>
          <w:b/>
          <w:bCs/>
          <w:color w:val="231F20"/>
          <w:sz w:val="24"/>
          <w:szCs w:val="24"/>
        </w:rPr>
        <w:t xml:space="preserve"> </w:t>
      </w:r>
      <w:r w:rsidRPr="00272E92">
        <w:rPr>
          <w:b/>
          <w:bCs/>
          <w:color w:val="231F20"/>
          <w:sz w:val="24"/>
          <w:szCs w:val="24"/>
        </w:rPr>
        <w:t>Cloud</w:t>
      </w:r>
      <w:bookmarkEnd w:id="0"/>
      <w:r w:rsidRPr="00272E92">
        <w:rPr>
          <w:b/>
          <w:bCs/>
          <w:color w:val="231F20"/>
          <w:sz w:val="24"/>
          <w:szCs w:val="24"/>
        </w:rPr>
        <w:t>-</w:t>
      </w:r>
      <w:r w:rsidRPr="00272E92">
        <w:rPr>
          <w:b/>
          <w:bCs/>
          <w:color w:val="231F20"/>
          <w:sz w:val="24"/>
          <w:szCs w:val="24"/>
        </w:rPr>
        <w:t>Edge Continuum</w:t>
      </w:r>
      <w:r w:rsidRPr="00272E92">
        <w:rPr>
          <w:b/>
          <w:bCs/>
          <w:color w:val="231F20"/>
          <w:sz w:val="24"/>
          <w:szCs w:val="24"/>
        </w:rPr>
        <w:t xml:space="preserve">: </w:t>
      </w:r>
      <w:r w:rsidRPr="00272E92">
        <w:rPr>
          <w:b/>
          <w:bCs/>
          <w:color w:val="231F20"/>
          <w:sz w:val="24"/>
          <w:szCs w:val="24"/>
        </w:rPr>
        <w:t>Architectures</w:t>
      </w:r>
      <w:r w:rsidRPr="00272E92">
        <w:rPr>
          <w:b/>
          <w:bCs/>
          <w:color w:val="231F20"/>
          <w:sz w:val="24"/>
          <w:szCs w:val="24"/>
        </w:rPr>
        <w:t xml:space="preserve">, </w:t>
      </w:r>
      <w:r w:rsidRPr="00272E92">
        <w:rPr>
          <w:b/>
          <w:bCs/>
          <w:color w:val="231F20"/>
          <w:sz w:val="24"/>
          <w:szCs w:val="24"/>
        </w:rPr>
        <w:t>Orchestration</w:t>
      </w:r>
      <w:r w:rsidRPr="00272E92">
        <w:rPr>
          <w:b/>
          <w:bCs/>
          <w:color w:val="231F20"/>
          <w:sz w:val="24"/>
          <w:szCs w:val="24"/>
        </w:rPr>
        <w:t xml:space="preserve">, And </w:t>
      </w:r>
      <w:r w:rsidRPr="00272E92">
        <w:rPr>
          <w:b/>
          <w:bCs/>
          <w:color w:val="231F20"/>
          <w:sz w:val="24"/>
          <w:szCs w:val="24"/>
        </w:rPr>
        <w:t xml:space="preserve">Future Directions </w:t>
      </w:r>
      <w:r w:rsidRPr="00272E92">
        <w:rPr>
          <w:b/>
          <w:bCs/>
          <w:color w:val="231F20"/>
          <w:sz w:val="24"/>
          <w:szCs w:val="24"/>
        </w:rPr>
        <w:t xml:space="preserve">In </w:t>
      </w:r>
      <w:r w:rsidRPr="00272E92">
        <w:rPr>
          <w:b/>
          <w:bCs/>
          <w:color w:val="231F20"/>
          <w:sz w:val="24"/>
          <w:szCs w:val="24"/>
        </w:rPr>
        <w:t>Edge</w:t>
      </w:r>
      <w:r w:rsidRPr="00272E92">
        <w:rPr>
          <w:b/>
          <w:bCs/>
          <w:color w:val="231F20"/>
          <w:sz w:val="24"/>
          <w:szCs w:val="24"/>
        </w:rPr>
        <w:t>-</w:t>
      </w:r>
      <w:r w:rsidRPr="00272E92">
        <w:rPr>
          <w:b/>
          <w:bCs/>
          <w:color w:val="231F20"/>
          <w:sz w:val="24"/>
          <w:szCs w:val="24"/>
        </w:rPr>
        <w:t xml:space="preserve">Native </w:t>
      </w:r>
      <w:r w:rsidRPr="00272E92">
        <w:rPr>
          <w:b/>
          <w:bCs/>
          <w:color w:val="231F20"/>
          <w:sz w:val="24"/>
          <w:szCs w:val="24"/>
        </w:rPr>
        <w:t xml:space="preserve">And </w:t>
      </w:r>
      <w:r w:rsidRPr="00272E92">
        <w:rPr>
          <w:b/>
          <w:bCs/>
          <w:color w:val="231F20"/>
          <w:sz w:val="24"/>
          <w:szCs w:val="24"/>
        </w:rPr>
        <w:t>Serverless Computing</w:t>
      </w:r>
    </w:p>
    <w:p w14:paraId="6F3223F3" w14:textId="77777777" w:rsidR="003C2510" w:rsidRDefault="003C2510" w:rsidP="00824888">
      <w:pPr>
        <w:pStyle w:val="Heading3"/>
        <w:spacing w:before="123"/>
        <w:ind w:left="146" w:right="184"/>
        <w:rPr>
          <w:color w:val="231F20"/>
          <w:spacing w:val="-2"/>
          <w:sz w:val="20"/>
          <w:szCs w:val="20"/>
        </w:rPr>
      </w:pPr>
    </w:p>
    <w:p w14:paraId="5AC55853" w14:textId="77777777" w:rsidR="003C2510" w:rsidRDefault="003C2510" w:rsidP="003C2510">
      <w:pPr>
        <w:pStyle w:val="Heading3"/>
        <w:ind w:left="146" w:right="184"/>
        <w:rPr>
          <w:color w:val="231F20"/>
          <w:spacing w:val="-2"/>
          <w:sz w:val="20"/>
          <w:szCs w:val="20"/>
        </w:rPr>
      </w:pPr>
    </w:p>
    <w:p w14:paraId="43B55C8D" w14:textId="66193F0F" w:rsidR="001450FA" w:rsidRPr="001450FA" w:rsidRDefault="00272E92" w:rsidP="001450FA">
      <w:pPr>
        <w:pStyle w:val="Heading3"/>
        <w:ind w:left="146" w:right="184"/>
        <w:rPr>
          <w:color w:val="231F20"/>
          <w:spacing w:val="-2"/>
          <w:sz w:val="20"/>
          <w:szCs w:val="20"/>
        </w:rPr>
      </w:pPr>
      <w:r w:rsidRPr="00272E92">
        <w:rPr>
          <w:color w:val="231F20"/>
          <w:spacing w:val="-2"/>
          <w:sz w:val="20"/>
          <w:szCs w:val="20"/>
        </w:rPr>
        <w:t>Prof. Chloe Martin</w:t>
      </w:r>
    </w:p>
    <w:p w14:paraId="1FAC66C4" w14:textId="404BA1D2" w:rsidR="001450FA" w:rsidRPr="001450FA" w:rsidRDefault="001450FA" w:rsidP="001450FA">
      <w:pPr>
        <w:pStyle w:val="Heading3"/>
        <w:ind w:left="146" w:right="184"/>
        <w:rPr>
          <w:color w:val="231F20"/>
          <w:spacing w:val="-2"/>
          <w:sz w:val="20"/>
          <w:szCs w:val="20"/>
        </w:rPr>
      </w:pPr>
      <w:r w:rsidRPr="001450FA">
        <w:rPr>
          <w:color w:val="231F20"/>
          <w:spacing w:val="-2"/>
          <w:sz w:val="20"/>
          <w:szCs w:val="20"/>
        </w:rPr>
        <w:t xml:space="preserve"> </w:t>
      </w:r>
      <w:r w:rsidR="00272E92" w:rsidRPr="00272E92">
        <w:rPr>
          <w:color w:val="231F20"/>
          <w:spacing w:val="-2"/>
          <w:sz w:val="20"/>
          <w:szCs w:val="20"/>
        </w:rPr>
        <w:t>McGill University, Canada</w:t>
      </w:r>
    </w:p>
    <w:p w14:paraId="33EF2301" w14:textId="77777777" w:rsidR="001450FA" w:rsidRPr="001450FA" w:rsidRDefault="001450FA" w:rsidP="001450FA">
      <w:pPr>
        <w:pStyle w:val="Heading3"/>
        <w:ind w:left="146" w:right="184"/>
        <w:rPr>
          <w:color w:val="231F20"/>
          <w:spacing w:val="-2"/>
          <w:sz w:val="20"/>
          <w:szCs w:val="20"/>
        </w:rPr>
      </w:pPr>
    </w:p>
    <w:p w14:paraId="781EA0DF" w14:textId="6487E45E" w:rsidR="001450FA" w:rsidRPr="001450FA" w:rsidRDefault="00272E92" w:rsidP="001450FA">
      <w:pPr>
        <w:pStyle w:val="Heading3"/>
        <w:ind w:left="146" w:right="184"/>
        <w:rPr>
          <w:color w:val="231F20"/>
          <w:spacing w:val="-2"/>
          <w:sz w:val="20"/>
          <w:szCs w:val="20"/>
        </w:rPr>
      </w:pPr>
      <w:r w:rsidRPr="00272E92">
        <w:rPr>
          <w:color w:val="231F20"/>
          <w:spacing w:val="-2"/>
          <w:sz w:val="20"/>
          <w:szCs w:val="20"/>
        </w:rPr>
        <w:t>Dr. Hiroshi Sato</w:t>
      </w:r>
    </w:p>
    <w:p w14:paraId="4A0E7E1A" w14:textId="2FA81FF9" w:rsidR="001450FA" w:rsidRPr="001450FA" w:rsidRDefault="00272E92" w:rsidP="001450FA">
      <w:pPr>
        <w:pStyle w:val="Heading3"/>
        <w:ind w:left="146" w:right="184"/>
        <w:rPr>
          <w:color w:val="231F20"/>
          <w:spacing w:val="-2"/>
          <w:sz w:val="20"/>
          <w:szCs w:val="20"/>
        </w:rPr>
      </w:pPr>
      <w:r w:rsidRPr="00272E92">
        <w:rPr>
          <w:color w:val="231F20"/>
          <w:spacing w:val="-2"/>
          <w:sz w:val="20"/>
          <w:szCs w:val="20"/>
        </w:rPr>
        <w:t>Kyoto University, Japan</w:t>
      </w:r>
    </w:p>
    <w:p w14:paraId="20EE4810" w14:textId="77777777" w:rsidR="00824888" w:rsidRPr="00B67D01" w:rsidRDefault="00824888" w:rsidP="00B21A5C">
      <w:pPr>
        <w:pStyle w:val="Heading3"/>
        <w:spacing w:before="123" w:line="256" w:lineRule="auto"/>
        <w:ind w:left="0" w:right="184"/>
        <w:jc w:val="left"/>
        <w:rPr>
          <w:sz w:val="18"/>
          <w:szCs w:val="18"/>
        </w:rPr>
      </w:pPr>
    </w:p>
    <w:p w14:paraId="4954F3A5" w14:textId="77777777" w:rsidR="00094D0B" w:rsidRDefault="00094D0B" w:rsidP="00094D0B">
      <w:pPr>
        <w:pStyle w:val="Header"/>
      </w:pPr>
    </w:p>
    <w:p w14:paraId="5B13EFD5" w14:textId="49DF8A45" w:rsidR="00094D0B" w:rsidRPr="00094D0B" w:rsidRDefault="00094D0B" w:rsidP="00094D0B">
      <w:pPr>
        <w:pStyle w:val="Header"/>
        <w:ind w:left="144"/>
        <w:rPr>
          <w:b/>
          <w:bCs/>
          <w:sz w:val="18"/>
          <w:szCs w:val="18"/>
        </w:rPr>
      </w:pPr>
      <w:r w:rsidRPr="00094D0B">
        <w:rPr>
          <w:b/>
          <w:bCs/>
          <w:sz w:val="18"/>
          <w:szCs w:val="18"/>
        </w:rPr>
        <w:t>V0LUME</w:t>
      </w:r>
      <w:r w:rsidR="00742EF7">
        <w:rPr>
          <w:b/>
          <w:bCs/>
          <w:sz w:val="18"/>
          <w:szCs w:val="18"/>
        </w:rPr>
        <w:t xml:space="preserve"> </w:t>
      </w:r>
      <w:r w:rsidRPr="00094D0B">
        <w:rPr>
          <w:b/>
          <w:bCs/>
          <w:sz w:val="18"/>
          <w:szCs w:val="18"/>
        </w:rPr>
        <w:t>0</w:t>
      </w:r>
      <w:r w:rsidR="00B21A5C">
        <w:rPr>
          <w:b/>
          <w:bCs/>
          <w:sz w:val="18"/>
          <w:szCs w:val="18"/>
        </w:rPr>
        <w:t>2</w:t>
      </w:r>
      <w:r w:rsidRPr="00094D0B">
        <w:rPr>
          <w:b/>
          <w:bCs/>
          <w:sz w:val="18"/>
          <w:szCs w:val="18"/>
        </w:rPr>
        <w:t xml:space="preserve"> ISSUE</w:t>
      </w:r>
      <w:r w:rsidR="00742EF7">
        <w:rPr>
          <w:b/>
          <w:bCs/>
          <w:sz w:val="18"/>
          <w:szCs w:val="18"/>
        </w:rPr>
        <w:t xml:space="preserve"> </w:t>
      </w:r>
      <w:r w:rsidRPr="00094D0B">
        <w:rPr>
          <w:b/>
          <w:bCs/>
          <w:sz w:val="18"/>
          <w:szCs w:val="18"/>
        </w:rPr>
        <w:t>0</w:t>
      </w:r>
      <w:r w:rsidR="00272E92">
        <w:rPr>
          <w:b/>
          <w:bCs/>
          <w:sz w:val="18"/>
          <w:szCs w:val="18"/>
        </w:rPr>
        <w:t>2</w:t>
      </w:r>
      <w:r w:rsidRPr="00094D0B">
        <w:rPr>
          <w:b/>
          <w:bCs/>
          <w:sz w:val="18"/>
          <w:szCs w:val="18"/>
        </w:rPr>
        <w:t xml:space="preserve"> (202</w:t>
      </w:r>
      <w:r w:rsidR="00B21A5C">
        <w:rPr>
          <w:b/>
          <w:bCs/>
          <w:sz w:val="18"/>
          <w:szCs w:val="18"/>
        </w:rPr>
        <w:t>5</w:t>
      </w:r>
      <w:r w:rsidRPr="00094D0B">
        <w:rPr>
          <w:b/>
          <w:bCs/>
          <w:sz w:val="18"/>
          <w:szCs w:val="18"/>
        </w:rPr>
        <w:t>)</w:t>
      </w:r>
    </w:p>
    <w:p w14:paraId="133A9438" w14:textId="45D424B8" w:rsidR="00094D0B" w:rsidRDefault="00094D0B" w:rsidP="00094D0B">
      <w:pPr>
        <w:spacing w:before="98"/>
        <w:ind w:left="144" w:right="184"/>
        <w:rPr>
          <w:b/>
          <w:iCs/>
          <w:color w:val="231F20"/>
          <w:spacing w:val="-4"/>
          <w:sz w:val="16"/>
          <w:szCs w:val="16"/>
        </w:rPr>
      </w:pPr>
      <w:r>
        <w:rPr>
          <w:b/>
          <w:iCs/>
          <w:color w:val="231F20"/>
          <w:spacing w:val="-4"/>
          <w:sz w:val="16"/>
          <w:szCs w:val="16"/>
        </w:rPr>
        <w:t xml:space="preserve">Published Date: </w:t>
      </w:r>
      <w:r w:rsidR="001450FA">
        <w:rPr>
          <w:b/>
          <w:iCs/>
          <w:color w:val="231F20"/>
          <w:spacing w:val="-4"/>
          <w:sz w:val="16"/>
          <w:szCs w:val="16"/>
        </w:rPr>
        <w:t>0</w:t>
      </w:r>
      <w:r w:rsidR="00272E92">
        <w:rPr>
          <w:b/>
          <w:iCs/>
          <w:color w:val="231F20"/>
          <w:spacing w:val="-4"/>
          <w:sz w:val="16"/>
          <w:szCs w:val="16"/>
        </w:rPr>
        <w:t>7</w:t>
      </w:r>
      <w:r>
        <w:rPr>
          <w:b/>
          <w:iCs/>
          <w:color w:val="231F20"/>
          <w:spacing w:val="-4"/>
          <w:sz w:val="16"/>
          <w:szCs w:val="16"/>
        </w:rPr>
        <w:t xml:space="preserve"> </w:t>
      </w:r>
      <w:r w:rsidR="00272E92">
        <w:rPr>
          <w:b/>
          <w:iCs/>
          <w:color w:val="231F20"/>
          <w:spacing w:val="-4"/>
          <w:sz w:val="16"/>
          <w:szCs w:val="16"/>
        </w:rPr>
        <w:t>July</w:t>
      </w:r>
      <w:r>
        <w:rPr>
          <w:b/>
          <w:iCs/>
          <w:color w:val="231F20"/>
          <w:spacing w:val="-4"/>
          <w:sz w:val="16"/>
          <w:szCs w:val="16"/>
        </w:rPr>
        <w:t xml:space="preserve"> 202</w:t>
      </w:r>
      <w:r w:rsidR="00B21A5C">
        <w:rPr>
          <w:b/>
          <w:iCs/>
          <w:color w:val="231F20"/>
          <w:spacing w:val="-4"/>
          <w:sz w:val="16"/>
          <w:szCs w:val="16"/>
        </w:rPr>
        <w:t>5</w:t>
      </w:r>
      <w:r>
        <w:rPr>
          <w:b/>
          <w:iCs/>
          <w:color w:val="231F20"/>
          <w:spacing w:val="-4"/>
          <w:sz w:val="16"/>
          <w:szCs w:val="16"/>
        </w:rPr>
        <w:t xml:space="preserve"> // Page </w:t>
      </w:r>
      <w:r w:rsidR="0036193E">
        <w:rPr>
          <w:b/>
          <w:iCs/>
          <w:color w:val="231F20"/>
          <w:spacing w:val="-4"/>
          <w:sz w:val="16"/>
          <w:szCs w:val="16"/>
        </w:rPr>
        <w:t>no.: -</w:t>
      </w:r>
      <w:r>
        <w:rPr>
          <w:b/>
          <w:iCs/>
          <w:color w:val="231F20"/>
          <w:spacing w:val="-4"/>
          <w:sz w:val="16"/>
          <w:szCs w:val="16"/>
        </w:rPr>
        <w:t xml:space="preserve"> </w:t>
      </w:r>
      <w:r w:rsidR="001450FA">
        <w:rPr>
          <w:b/>
          <w:iCs/>
          <w:color w:val="231F20"/>
          <w:spacing w:val="-4"/>
          <w:sz w:val="16"/>
          <w:szCs w:val="16"/>
        </w:rPr>
        <w:t>1</w:t>
      </w:r>
      <w:r>
        <w:rPr>
          <w:b/>
          <w:iCs/>
          <w:color w:val="231F20"/>
          <w:spacing w:val="-4"/>
          <w:sz w:val="16"/>
          <w:szCs w:val="16"/>
        </w:rPr>
        <w:t>-</w:t>
      </w:r>
      <w:r>
        <w:rPr>
          <w:b/>
          <w:i/>
          <w:noProof/>
          <w:sz w:val="15"/>
        </w:rPr>
        <mc:AlternateContent>
          <mc:Choice Requires="wps">
            <w:drawing>
              <wp:anchor distT="0" distB="0" distL="0" distR="0" simplePos="0" relativeHeight="487587840" behindDoc="1" locked="0" layoutInCell="1" allowOverlap="1" wp14:anchorId="1FE09198" wp14:editId="780F0568">
                <wp:simplePos x="0" y="0"/>
                <wp:positionH relativeFrom="page">
                  <wp:posOffset>701675</wp:posOffset>
                </wp:positionH>
                <wp:positionV relativeFrom="paragraph">
                  <wp:posOffset>283210</wp:posOffset>
                </wp:positionV>
                <wp:extent cx="6402705" cy="1270"/>
                <wp:effectExtent l="0" t="19050" r="17145" b="17780"/>
                <wp:wrapTopAndBottom/>
                <wp:docPr id="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270"/>
                        </a:xfrm>
                        <a:custGeom>
                          <a:avLst/>
                          <a:gdLst/>
                          <a:ahLst/>
                          <a:cxnLst/>
                          <a:rect l="l" t="t" r="r" b="b"/>
                          <a:pathLst>
                            <a:path w="6402705">
                              <a:moveTo>
                                <a:pt x="0" y="0"/>
                              </a:moveTo>
                              <a:lnTo>
                                <a:pt x="6402628" y="0"/>
                              </a:lnTo>
                            </a:path>
                          </a:pathLst>
                        </a:custGeom>
                        <a:ln w="3175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F0F6575" id="Freeform: Shape 1" o:spid="_x0000_s1026" style="position:absolute;margin-left:55.25pt;margin-top:22.3pt;width:504.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2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kvFAIAAFwEAAAOAAAAZHJzL2Uyb0RvYy54bWysVE1v2zAMvQ/YfxB0X+y4azsYcYqhQYYB&#10;RVegGXZWZDk2JosapcTOvx8lfyTrbsMuAiVS5ON7lFYPfavZSaFrwBR8uUg5U0ZC2ZhDwb/vth8+&#10;cea8MKXQYFTBz8rxh/X7d6vO5iqDGnSpkFES4/LOFrz23uZJ4mStWuEWYJUhZwXYCk9bPCQlio6y&#10;tzrJ0vQu6QBLiyCVc3S6GZx8HfNXlZL+W1U55ZkuOGHzccW47sOarFciP6CwdSNHGOIfULSiMVR0&#10;TrURXrAjNn+lahuJ4KDyCwltAlXVSBV7oG6W6ZtuXmthVeyFyHF2psn9v7Ty+fRqXzBAd/YJ5E9H&#10;jCSddfnsCRs3xvQVtiGWgLM+snieWVS9Z5IO7z6m2X16y5kk35LMQHIi8umuPDr/RUHMI05Pzg8a&#10;lJMl6smSvZlMJCWDhjpq6DkjDZEz0nA/aGiFD/cCuGCy7gIknLVwUjuIXv8GOUG7eLW5jgqt3GU0&#10;wlOXFDtEkBHKxMbm0nR43Zw2AcXN8v42jbPhQDflttE6wHB42D9qZCdBXWU3y2028fRHmEXnN8LV&#10;Q1x0jXRqMwo1aBNU2kN5fkHW0TgX3P06ClSc6a+G5iXM/mTgZOwnA71+hPhCIkNUc9f/EGhZKF9w&#10;T9I+wzSNIp9UCyTMseGmgc9HD1UTJI1DNCAaNzTCka/xuYU3cr2PUZdPYf0bAAD//wMAUEsDBBQA&#10;BgAIAAAAIQAn0a5h3QAAAAoBAAAPAAAAZHJzL2Rvd25yZXYueG1sTI/NTsMwEITvSLyDtUjcqJOq&#10;RFGIUyF+jghaEIibEy9xhL2ObLc1b49zguPMfpqdabfJGnZEHyZHAspVAQxpcGqiUcDb6+NVDSxE&#10;SUoaRyjgBwNsu/OzVjbKnWiHx30cWQ6h0EgBOsa54TwMGq0MKzcj5duX81bGLP3IlZenHG4NXxdF&#10;xa2cKH/QcsY7jcP3/mAFfHwO3JkdpieX7qvnF/3e+4e1EJcX6fYGWMQU/2BY6ufq0OVOvTuQCsxk&#10;XRbXGRWw2VTAFqAs6zymX5waeNfy/xO6XwAAAP//AwBQSwECLQAUAAYACAAAACEAtoM4kv4AAADh&#10;AQAAEwAAAAAAAAAAAAAAAAAAAAAAW0NvbnRlbnRfVHlwZXNdLnhtbFBLAQItABQABgAIAAAAIQA4&#10;/SH/1gAAAJQBAAALAAAAAAAAAAAAAAAAAC8BAABfcmVscy8ucmVsc1BLAQItABQABgAIAAAAIQBf&#10;3SkvFAIAAFwEAAAOAAAAAAAAAAAAAAAAAC4CAABkcnMvZTJvRG9jLnhtbFBLAQItABQABgAIAAAA&#10;IQAn0a5h3QAAAAoBAAAPAAAAAAAAAAAAAAAAAG4EAABkcnMvZG93bnJldi54bWxQSwUGAAAAAAQA&#10;BADzAAAAeAUAAAAA&#10;" path="m,l6402628,e" filled="f" strokecolor="#231f20" strokeweight="2.5pt">
                <v:path arrowok="t"/>
                <w10:wrap type="topAndBottom" anchorx="page"/>
              </v:shape>
            </w:pict>
          </mc:Fallback>
        </mc:AlternateContent>
      </w:r>
      <w:r w:rsidR="00B21A5C">
        <w:rPr>
          <w:b/>
          <w:iCs/>
          <w:color w:val="231F20"/>
          <w:spacing w:val="-4"/>
          <w:sz w:val="16"/>
          <w:szCs w:val="16"/>
        </w:rPr>
        <w:t>5</w:t>
      </w:r>
    </w:p>
    <w:p w14:paraId="24DF983F" w14:textId="4998D300" w:rsidR="003F43C7" w:rsidRPr="003F5ACA" w:rsidRDefault="003F43C7" w:rsidP="00824888">
      <w:pPr>
        <w:spacing w:before="98"/>
        <w:ind w:right="184"/>
        <w:rPr>
          <w:b/>
          <w:iCs/>
          <w:sz w:val="16"/>
          <w:szCs w:val="16"/>
        </w:rPr>
      </w:pPr>
    </w:p>
    <w:p w14:paraId="30E07AEF" w14:textId="77777777" w:rsidR="003F43C7" w:rsidRPr="003C2510" w:rsidRDefault="00CB60DE">
      <w:pPr>
        <w:pStyle w:val="Heading2"/>
        <w:spacing w:before="58"/>
        <w:rPr>
          <w:sz w:val="20"/>
          <w:szCs w:val="20"/>
        </w:rPr>
      </w:pPr>
      <w:r w:rsidRPr="003C2510">
        <w:rPr>
          <w:color w:val="231F20"/>
          <w:spacing w:val="-2"/>
          <w:sz w:val="20"/>
          <w:szCs w:val="20"/>
        </w:rPr>
        <w:t>ABSTRACT</w:t>
      </w:r>
    </w:p>
    <w:p w14:paraId="2ED8F8B2" w14:textId="77777777" w:rsidR="003F43C7" w:rsidRPr="003C2510" w:rsidRDefault="003F43C7">
      <w:pPr>
        <w:pStyle w:val="BodyText"/>
        <w:spacing w:before="14"/>
        <w:jc w:val="left"/>
        <w:rPr>
          <w:b/>
          <w:sz w:val="20"/>
          <w:szCs w:val="20"/>
        </w:rPr>
      </w:pPr>
    </w:p>
    <w:p w14:paraId="7E2ADC58" w14:textId="2BC1782E" w:rsidR="003F43C7" w:rsidRPr="003C2510" w:rsidRDefault="00272E92" w:rsidP="00AA507B">
      <w:pPr>
        <w:spacing w:before="12"/>
        <w:ind w:left="113"/>
        <w:jc w:val="both"/>
        <w:rPr>
          <w:bCs/>
          <w:sz w:val="20"/>
          <w:szCs w:val="20"/>
        </w:rPr>
      </w:pPr>
      <w:r w:rsidRPr="00272E92">
        <w:rPr>
          <w:bCs/>
          <w:color w:val="231F20"/>
          <w:sz w:val="20"/>
          <w:szCs w:val="20"/>
        </w:rPr>
        <w:t>The evolution of computing paradigms has witnessed a paradigmatic shift from centralized cloud infrastructures toward distributed, edge-centric architectures that enable low-latency, context-aware, and resource-efficient services. Edge computing, a pivotal component of this continuum, promises transformative capabilities in the domains of the Internet of Things (IoT), real-time analytics, and pervasive artificial intelligence applications. This paper provides a comprehensive, scholarly exploration of edge-native computing paradigms, serverless function deployment across the edge-cloud continuum, and the orchestration mechanisms underpinning these environments. Leveraging an extensive corpus of contemporary research, the study delineates theoretical foundations, architectural frameworks, and methodological approaches to optimize service placement, mobility-aware computing, and energy efficiency within distributed ecosystems. Furthermore, critical discussion is provided on the security, reliability, and scalability challenges inherent in edge-native deployments. By synthesizing perspectives from seminal research (Shi et al., 2016; Khan et al., 2019; Cao et al., 2020) and recent technological initiatives, this work highlights opportunities for the convergence of cloud-native principles with edge computing strategies. The paper emphasizes the role of predictive orchestration, function-as-a-service (</w:t>
      </w:r>
      <w:proofErr w:type="spellStart"/>
      <w:r w:rsidRPr="00272E92">
        <w:rPr>
          <w:bCs/>
          <w:color w:val="231F20"/>
          <w:sz w:val="20"/>
          <w:szCs w:val="20"/>
        </w:rPr>
        <w:t>FaaS</w:t>
      </w:r>
      <w:proofErr w:type="spellEnd"/>
      <w:r w:rsidRPr="00272E92">
        <w:rPr>
          <w:bCs/>
          <w:color w:val="231F20"/>
          <w:sz w:val="20"/>
          <w:szCs w:val="20"/>
        </w:rPr>
        <w:t>) paradigms, and AI-driven resource allocation in facilitating a responsive, resilient, and context-sensitive computing continuum. The theoretical insights presented aim to inform the design of next-generation platforms that integrate cognitive, autonomous, and human-centric capabilities while addressing the practical constraints imposed by latency, bandwidth, and mobility. Finally, the study identifies gaps in current literature, proposing avenues for rigorous experimental validation and cross-disciplinary collaboration to advance the frontiers of edge computing research</w:t>
      </w:r>
      <w:r w:rsidR="00AA507B" w:rsidRPr="00AA507B">
        <w:rPr>
          <w:bCs/>
          <w:color w:val="231F20"/>
          <w:sz w:val="20"/>
          <w:szCs w:val="20"/>
        </w:rPr>
        <w:t>.</w:t>
      </w:r>
    </w:p>
    <w:p w14:paraId="4D540CA9" w14:textId="3A3F7FD4" w:rsidR="003F43C7" w:rsidRPr="003C2510" w:rsidRDefault="00CB60DE">
      <w:pPr>
        <w:spacing w:before="173"/>
        <w:ind w:left="113"/>
        <w:jc w:val="both"/>
        <w:rPr>
          <w:sz w:val="20"/>
          <w:szCs w:val="20"/>
        </w:rPr>
      </w:pPr>
      <w:r w:rsidRPr="003C2510">
        <w:rPr>
          <w:b/>
          <w:color w:val="231F20"/>
          <w:spacing w:val="-2"/>
          <w:sz w:val="20"/>
          <w:szCs w:val="20"/>
        </w:rPr>
        <w:t>Keywords:</w:t>
      </w:r>
      <w:r w:rsidRPr="003C2510">
        <w:rPr>
          <w:b/>
          <w:color w:val="231F20"/>
          <w:spacing w:val="9"/>
          <w:sz w:val="20"/>
          <w:szCs w:val="20"/>
        </w:rPr>
        <w:t xml:space="preserve"> </w:t>
      </w:r>
      <w:r w:rsidR="00272E92" w:rsidRPr="00272E92">
        <w:rPr>
          <w:rFonts w:asciiTheme="majorHAnsi" w:eastAsia="Calibri" w:hAnsiTheme="majorHAnsi" w:cs="Calibri"/>
          <w:color w:val="1B1C1D"/>
          <w:sz w:val="20"/>
          <w:szCs w:val="20"/>
        </w:rPr>
        <w:t>Edge computing, serverless computing, cloud-edge continuum, edge-native applications, orchestration, mobility-aware computing, IoT platforms</w:t>
      </w:r>
      <w:r w:rsidR="004C2410" w:rsidRPr="00B21A5C">
        <w:rPr>
          <w:rFonts w:asciiTheme="majorHAnsi" w:eastAsia="Calibri" w:hAnsiTheme="majorHAnsi" w:cs="Calibri"/>
          <w:color w:val="1B1C1D"/>
          <w:sz w:val="20"/>
          <w:szCs w:val="20"/>
        </w:rPr>
        <w:t>.</w:t>
      </w:r>
    </w:p>
    <w:p w14:paraId="2C76906E" w14:textId="77777777" w:rsidR="003F43C7" w:rsidRPr="003C2510" w:rsidRDefault="00CB60DE">
      <w:pPr>
        <w:pStyle w:val="BodyText"/>
        <w:spacing w:before="6"/>
        <w:jc w:val="left"/>
        <w:rPr>
          <w:sz w:val="20"/>
          <w:szCs w:val="20"/>
        </w:rPr>
      </w:pPr>
      <w:r w:rsidRPr="003C2510">
        <w:rPr>
          <w:noProof/>
          <w:sz w:val="20"/>
          <w:szCs w:val="20"/>
        </w:rPr>
        <mc:AlternateContent>
          <mc:Choice Requires="wps">
            <w:drawing>
              <wp:anchor distT="0" distB="0" distL="0" distR="0" simplePos="0" relativeHeight="487588352" behindDoc="1" locked="0" layoutInCell="1" allowOverlap="1" wp14:anchorId="3F0C6C3D" wp14:editId="5AA13308">
                <wp:simplePos x="0" y="0"/>
                <wp:positionH relativeFrom="page">
                  <wp:posOffset>702259</wp:posOffset>
                </wp:positionH>
                <wp:positionV relativeFrom="paragraph">
                  <wp:posOffset>56794</wp:posOffset>
                </wp:positionV>
                <wp:extent cx="6402705" cy="1270"/>
                <wp:effectExtent l="0" t="0" r="0" b="0"/>
                <wp:wrapTopAndBottom/>
                <wp:docPr id="6"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270"/>
                        </a:xfrm>
                        <a:custGeom>
                          <a:avLst/>
                          <a:gdLst/>
                          <a:ahLst/>
                          <a:cxnLst/>
                          <a:rect l="l" t="t" r="r" b="b"/>
                          <a:pathLst>
                            <a:path w="6402705">
                              <a:moveTo>
                                <a:pt x="0" y="0"/>
                              </a:moveTo>
                              <a:lnTo>
                                <a:pt x="6402628" y="0"/>
                              </a:lnTo>
                            </a:path>
                          </a:pathLst>
                        </a:custGeom>
                        <a:ln w="3175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3B3ABFD" id="Freeform: Shape 1" o:spid="_x0000_s1026" style="position:absolute;margin-left:55.3pt;margin-top:4.45pt;width:504.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02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kvFAIAAFwEAAAOAAAAZHJzL2Uyb0RvYy54bWysVE1v2zAMvQ/YfxB0X+y4azsYcYqhQYYB&#10;RVegGXZWZDk2JosapcTOvx8lfyTrbsMuAiVS5ON7lFYPfavZSaFrwBR8uUg5U0ZC2ZhDwb/vth8+&#10;cea8MKXQYFTBz8rxh/X7d6vO5iqDGnSpkFES4/LOFrz23uZJ4mStWuEWYJUhZwXYCk9bPCQlio6y&#10;tzrJ0vQu6QBLiyCVc3S6GZx8HfNXlZL+W1U55ZkuOGHzccW47sOarFciP6CwdSNHGOIfULSiMVR0&#10;TrURXrAjNn+lahuJ4KDyCwltAlXVSBV7oG6W6ZtuXmthVeyFyHF2psn9v7Ty+fRqXzBAd/YJ5E9H&#10;jCSddfnsCRs3xvQVtiGWgLM+snieWVS9Z5IO7z6m2X16y5kk35LMQHIi8umuPDr/RUHMI05Pzg8a&#10;lJMl6smSvZlMJCWDhjpq6DkjDZEz0nA/aGiFD/cCuGCy7gIknLVwUjuIXv8GOUG7eLW5jgqt3GU0&#10;wlOXFDtEkBHKxMbm0nR43Zw2AcXN8v42jbPhQDflttE6wHB42D9qZCdBXWU3y2028fRHmEXnN8LV&#10;Q1x0jXRqMwo1aBNU2kN5fkHW0TgX3P06ClSc6a+G5iXM/mTgZOwnA71+hPhCIkNUc9f/EGhZKF9w&#10;T9I+wzSNIp9UCyTMseGmgc9HD1UTJI1DNCAaNzTCka/xuYU3cr2PUZdPYf0bAAD//wMAUEsDBBQA&#10;BgAIAAAAIQD22puw2wAAAAgBAAAPAAAAZHJzL2Rvd25yZXYueG1sTI/NTsMwEITvSLyDtUjcqOMe&#10;ojbEqRA/RwRtEag3J97GEfE6st3WvD3OCW47mtHsN/Um2ZGd0YfBkQSxKIAhdU4P1Ev42L/crYCF&#10;qEir0RFK+MEAm+b6qlaVdhfa4nkXe5ZLKFRKgolxqjgPnUGrwsJNSNk7Om9VzNL3XHt1yeV25Mui&#10;KLlVA+UPRk34aLD73p2shK9Dx924xfTq0lP59m4+W/+8lPL2Jj3cA4uY4l8YZvyMDk1mat2JdGBj&#10;1qIoc1TCag1s9oWYr1bCWgBvav5/QPMLAAD//wMAUEsBAi0AFAAGAAgAAAAhALaDOJL+AAAA4QEA&#10;ABMAAAAAAAAAAAAAAAAAAAAAAFtDb250ZW50X1R5cGVzXS54bWxQSwECLQAUAAYACAAAACEAOP0h&#10;/9YAAACUAQAACwAAAAAAAAAAAAAAAAAvAQAAX3JlbHMvLnJlbHNQSwECLQAUAAYACAAAACEAX90p&#10;LxQCAABcBAAADgAAAAAAAAAAAAAAAAAuAgAAZHJzL2Uyb0RvYy54bWxQSwECLQAUAAYACAAAACEA&#10;9tqbsNsAAAAIAQAADwAAAAAAAAAAAAAAAABuBAAAZHJzL2Rvd25yZXYueG1sUEsFBgAAAAAEAAQA&#10;8wAAAHYFAAAAAA==&#10;" path="m,l6402628,e" filled="f" strokecolor="#231f20" strokeweight="2.5pt">
                <v:path arrowok="t"/>
                <w10:wrap type="topAndBottom" anchorx="page"/>
              </v:shape>
            </w:pict>
          </mc:Fallback>
        </mc:AlternateContent>
      </w:r>
    </w:p>
    <w:p w14:paraId="78C6DD3C" w14:textId="0AF3D415" w:rsidR="00B67D01" w:rsidRPr="003C2510" w:rsidRDefault="00B67D01">
      <w:pPr>
        <w:pStyle w:val="BodyText"/>
        <w:jc w:val="left"/>
        <w:rPr>
          <w:sz w:val="20"/>
          <w:szCs w:val="20"/>
        </w:rPr>
        <w:sectPr w:rsidR="00B67D01" w:rsidRPr="003C2510">
          <w:type w:val="continuous"/>
          <w:pgSz w:w="11910" w:h="16840"/>
          <w:pgMar w:top="140" w:right="566" w:bottom="280" w:left="992" w:header="720" w:footer="720" w:gutter="0"/>
          <w:cols w:space="720"/>
        </w:sectPr>
      </w:pPr>
    </w:p>
    <w:p w14:paraId="59FBE9F6" w14:textId="4CAABA3A" w:rsidR="001450FA" w:rsidRPr="00B21A5C" w:rsidRDefault="00B21A5C" w:rsidP="00B21A5C">
      <w:pPr>
        <w:pStyle w:val="Heading2"/>
        <w:spacing w:after="240" w:line="275" w:lineRule="auto"/>
        <w:ind w:left="115"/>
        <w:jc w:val="both"/>
        <w:rPr>
          <w:rFonts w:asciiTheme="majorHAnsi" w:eastAsia="Calibri" w:hAnsiTheme="majorHAnsi" w:cs="Calibri"/>
          <w:color w:val="1B1C1D"/>
          <w:sz w:val="20"/>
          <w:szCs w:val="20"/>
        </w:rPr>
      </w:pPr>
      <w:r w:rsidRPr="00B21A5C">
        <w:rPr>
          <w:rFonts w:asciiTheme="majorHAnsi" w:eastAsia="Calibri" w:hAnsiTheme="majorHAnsi" w:cs="Calibri"/>
          <w:color w:val="1B1C1D"/>
          <w:sz w:val="20"/>
          <w:szCs w:val="20"/>
        </w:rPr>
        <w:t>INTRODUCTION</w:t>
      </w:r>
    </w:p>
    <w:p w14:paraId="62245B9F" w14:textId="5B1A8CED"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The relentless proliferation of connected devices and the concomitant surge in real-time data generation have rendered traditional centralized cloud infrastructures insufficient for meeting the stringent latency, bandwidth, and context-awareness demands of contemporary applications. Edge computing emerges as a strategic response, providing distributed computational resources proximal to data sources and end users (Shi et al., 2016). By relocating processing, storage, and analytics capabilities closer to the network periphery, edge computing mitigates latency bottlenecks, enhances data privacy, and enables dynamic context-aware applications essential for industrial IoT, autonomous systems, and smart city deployments (Cao et al., 2020; </w:t>
      </w:r>
      <w:proofErr w:type="spellStart"/>
      <w:r w:rsidRPr="00272E92">
        <w:rPr>
          <w:rFonts w:asciiTheme="majorHAnsi" w:eastAsia="Calibri" w:hAnsiTheme="majorHAnsi" w:cs="Calibri"/>
          <w:color w:val="1B1C1D"/>
          <w:sz w:val="20"/>
          <w:szCs w:val="20"/>
        </w:rPr>
        <w:t>HaddadPajouh</w:t>
      </w:r>
      <w:proofErr w:type="spellEnd"/>
      <w:r w:rsidRPr="00272E92">
        <w:rPr>
          <w:rFonts w:asciiTheme="majorHAnsi" w:eastAsia="Calibri" w:hAnsiTheme="majorHAnsi" w:cs="Calibri"/>
          <w:color w:val="1B1C1D"/>
          <w:sz w:val="20"/>
          <w:szCs w:val="20"/>
        </w:rPr>
        <w:t xml:space="preserve"> et al., 2019).</w:t>
      </w:r>
    </w:p>
    <w:p w14:paraId="27DBCD9C"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Historically, the conceptual underpinnings of edge computing can be traced to paradigms such as fog computing and distributed intelligence frameworks, </w:t>
      </w:r>
      <w:r w:rsidRPr="00272E92">
        <w:rPr>
          <w:rFonts w:asciiTheme="majorHAnsi" w:eastAsia="Calibri" w:hAnsiTheme="majorHAnsi" w:cs="Calibri"/>
          <w:color w:val="1B1C1D"/>
          <w:sz w:val="20"/>
          <w:szCs w:val="20"/>
        </w:rPr>
        <w:t>which sought to decentralize cloud services while maintaining coordination across heterogeneous devices (Mao et al., 2017). The distinction between fog and edge computing primarily lies in the scope and granularity of computational distribution, with edge computing emphasizing proximity and real-time responsiveness. This decentralization has given rise to edge-native applications—software systems designed from inception to leverage edge infrastructures effectively, contrasting with the retrofitting of traditional cloud-native applications (</w:t>
      </w:r>
      <w:proofErr w:type="spellStart"/>
      <w:r w:rsidRPr="00272E92">
        <w:rPr>
          <w:rFonts w:asciiTheme="majorHAnsi" w:eastAsia="Calibri" w:hAnsiTheme="majorHAnsi" w:cs="Calibri"/>
          <w:color w:val="1B1C1D"/>
          <w:sz w:val="20"/>
          <w:szCs w:val="20"/>
        </w:rPr>
        <w:t>Satyanarayanan</w:t>
      </w:r>
      <w:proofErr w:type="spellEnd"/>
      <w:r w:rsidRPr="00272E92">
        <w:rPr>
          <w:rFonts w:asciiTheme="majorHAnsi" w:eastAsia="Calibri" w:hAnsiTheme="majorHAnsi" w:cs="Calibri"/>
          <w:color w:val="1B1C1D"/>
          <w:sz w:val="20"/>
          <w:szCs w:val="20"/>
        </w:rPr>
        <w:t xml:space="preserve"> et al., 2019). Such applications necessitate novel design patterns, encompassing microservice architectures, containerization, and function-as-a-service paradigms to ensure operational efficiency across distributed nodes.</w:t>
      </w:r>
    </w:p>
    <w:p w14:paraId="366BB443"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Recent advances in serverless computing have further transformed the cloud-edge continuum by enabling dynamic function deployment and event-driven execution without requiring explicit resource management (Azeez et al., 2020). Serverless paradigms, initially popularized in </w:t>
      </w:r>
      <w:r w:rsidRPr="00272E92">
        <w:rPr>
          <w:rFonts w:asciiTheme="majorHAnsi" w:eastAsia="Calibri" w:hAnsiTheme="majorHAnsi" w:cs="Calibri"/>
          <w:color w:val="1B1C1D"/>
          <w:sz w:val="20"/>
          <w:szCs w:val="20"/>
        </w:rPr>
        <w:lastRenderedPageBreak/>
        <w:t xml:space="preserve">centralized cloud environments through platforms like AWS Lambda, </w:t>
      </w:r>
      <w:proofErr w:type="spellStart"/>
      <w:r w:rsidRPr="00272E92">
        <w:rPr>
          <w:rFonts w:asciiTheme="majorHAnsi" w:eastAsia="Calibri" w:hAnsiTheme="majorHAnsi" w:cs="Calibri"/>
          <w:color w:val="1B1C1D"/>
          <w:sz w:val="20"/>
          <w:szCs w:val="20"/>
        </w:rPr>
        <w:t>OpenFaaS</w:t>
      </w:r>
      <w:proofErr w:type="spellEnd"/>
      <w:r w:rsidRPr="00272E92">
        <w:rPr>
          <w:rFonts w:asciiTheme="majorHAnsi" w:eastAsia="Calibri" w:hAnsiTheme="majorHAnsi" w:cs="Calibri"/>
          <w:color w:val="1B1C1D"/>
          <w:sz w:val="20"/>
          <w:szCs w:val="20"/>
        </w:rPr>
        <w:t>, and Google Cloud Functions, are increasingly being adapted to edge contexts to support elastic, low-latency applications (</w:t>
      </w:r>
      <w:proofErr w:type="spellStart"/>
      <w:r w:rsidRPr="00272E92">
        <w:rPr>
          <w:rFonts w:asciiTheme="majorHAnsi" w:eastAsia="Calibri" w:hAnsiTheme="majorHAnsi" w:cs="Calibri"/>
          <w:color w:val="1B1C1D"/>
          <w:sz w:val="20"/>
          <w:szCs w:val="20"/>
        </w:rPr>
        <w:t>OpenFaaS</w:t>
      </w:r>
      <w:proofErr w:type="spellEnd"/>
      <w:r w:rsidRPr="00272E92">
        <w:rPr>
          <w:rFonts w:asciiTheme="majorHAnsi" w:eastAsia="Calibri" w:hAnsiTheme="majorHAnsi" w:cs="Calibri"/>
          <w:color w:val="1B1C1D"/>
          <w:sz w:val="20"/>
          <w:szCs w:val="20"/>
        </w:rPr>
        <w:t>; AWS Lambda; Google Cloud Functions). The integration of serverless models into edge architectures introduces unique challenges, including mobility-aware function migration, predictive orchestration, and energy-efficient resource allocation, which are critical for the heterogeneous and often constrained environments typical of edge deployments (Xu et al., 2022; Chen et al., 2022).</w:t>
      </w:r>
    </w:p>
    <w:p w14:paraId="5CEF38F8"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Despite the technological promise, several challenges remain underexplored in current literature. Security and trust management at the edge, including data confidentiality, integrity, and decentralized authentication mechanisms, present persistent obstacles (</w:t>
      </w:r>
      <w:proofErr w:type="spellStart"/>
      <w:r w:rsidRPr="00272E92">
        <w:rPr>
          <w:rFonts w:asciiTheme="majorHAnsi" w:eastAsia="Calibri" w:hAnsiTheme="majorHAnsi" w:cs="Calibri"/>
          <w:color w:val="1B1C1D"/>
          <w:sz w:val="20"/>
          <w:szCs w:val="20"/>
        </w:rPr>
        <w:t>Zeyu</w:t>
      </w:r>
      <w:proofErr w:type="spellEnd"/>
      <w:r w:rsidRPr="00272E92">
        <w:rPr>
          <w:rFonts w:asciiTheme="majorHAnsi" w:eastAsia="Calibri" w:hAnsiTheme="majorHAnsi" w:cs="Calibri"/>
          <w:color w:val="1B1C1D"/>
          <w:sz w:val="20"/>
          <w:szCs w:val="20"/>
        </w:rPr>
        <w:t xml:space="preserve"> et al., 2020). Furthermore, the orchestration of containerized and serverless services across edge nodes, while maintaining quality-of-service guarantees, remains an open research problem (Morabito et al., 2017; Zhong et al., 2022). Additionally, the convergence of networking and computing resources in the cloud-edge continuum requires robust frameworks for latency prediction, resource scheduling, and adaptive service placement (</w:t>
      </w:r>
      <w:proofErr w:type="spellStart"/>
      <w:r w:rsidRPr="00272E92">
        <w:rPr>
          <w:rFonts w:asciiTheme="majorHAnsi" w:eastAsia="Calibri" w:hAnsiTheme="majorHAnsi" w:cs="Calibri"/>
          <w:color w:val="1B1C1D"/>
          <w:sz w:val="20"/>
          <w:szCs w:val="20"/>
        </w:rPr>
        <w:t>Duan</w:t>
      </w:r>
      <w:proofErr w:type="spellEnd"/>
      <w:r w:rsidRPr="00272E92">
        <w:rPr>
          <w:rFonts w:asciiTheme="majorHAnsi" w:eastAsia="Calibri" w:hAnsiTheme="majorHAnsi" w:cs="Calibri"/>
          <w:color w:val="1B1C1D"/>
          <w:sz w:val="20"/>
          <w:szCs w:val="20"/>
        </w:rPr>
        <w:t xml:space="preserve"> et al., 2020).</w:t>
      </w:r>
    </w:p>
    <w:p w14:paraId="606958A2"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This paper addresses these gaps by providing a holistic examination of edge-native and serverless computing strategies, with a particular focus on the orchestration and deployment mechanisms that underpin performance, reliability, and energy efficiency. By integrating insights from seminal research (Shi et al., 2016), contemporary surveys (Khan et al., 2019), and emerging EU-funded initiatives such as </w:t>
      </w:r>
      <w:proofErr w:type="spellStart"/>
      <w:r w:rsidRPr="00272E92">
        <w:rPr>
          <w:rFonts w:asciiTheme="majorHAnsi" w:eastAsia="Calibri" w:hAnsiTheme="majorHAnsi" w:cs="Calibri"/>
          <w:color w:val="1B1C1D"/>
          <w:sz w:val="20"/>
          <w:szCs w:val="20"/>
        </w:rPr>
        <w:t>aerOS</w:t>
      </w:r>
      <w:proofErr w:type="spellEnd"/>
      <w:r w:rsidRPr="00272E92">
        <w:rPr>
          <w:rFonts w:asciiTheme="majorHAnsi" w:eastAsia="Calibri" w:hAnsiTheme="majorHAnsi" w:cs="Calibri"/>
          <w:color w:val="1B1C1D"/>
          <w:sz w:val="20"/>
          <w:szCs w:val="20"/>
        </w:rPr>
        <w:t xml:space="preserve"> and ASSIST-IoT, the study articulates a theoretical foundation for the design and evaluation of next-generation edge computing platforms. In doing so, it advances the scholarly discourse on the cloud-edge continuum, offering a roadmap for both practical implementation and future research.</w:t>
      </w:r>
    </w:p>
    <w:p w14:paraId="1FA3FB57" w14:textId="42F1CDC0"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b/>
          <w:bCs/>
          <w:color w:val="1B1C1D"/>
          <w:sz w:val="20"/>
          <w:szCs w:val="20"/>
        </w:rPr>
      </w:pPr>
      <w:r w:rsidRPr="00272E92">
        <w:rPr>
          <w:rFonts w:asciiTheme="majorHAnsi" w:eastAsia="Calibri" w:hAnsiTheme="majorHAnsi" w:cs="Calibri"/>
          <w:b/>
          <w:bCs/>
          <w:color w:val="1B1C1D"/>
          <w:sz w:val="20"/>
          <w:szCs w:val="20"/>
        </w:rPr>
        <w:t>METHODOLOGY</w:t>
      </w:r>
    </w:p>
    <w:p w14:paraId="70EDF658"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This study employs a qualitative, theory-driven methodology to examine the architectures, orchestration mechanisms, and operational paradigms of edge-native computing systems. The approach integrates an exhaustive review of peer-reviewed literature, technical reports, and active research projects within the European and global computing ecosystems (Shi et al., 2016; Cao et al., 2020). The research framework is structured around three principal axes: architectural analysis, orchestration strategies, and service-level optimization.</w:t>
      </w:r>
    </w:p>
    <w:p w14:paraId="74108195"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The architectural analysis encompasses an in-depth examination of edge computing topologies, including hierarchical, decentralized, and hybrid models. Hierarchical architectures leverage multi-tier structures, connecting cloud data centers with edge microdata centers and end-user devices to balance computational load and minimize latency (</w:t>
      </w:r>
      <w:proofErr w:type="spellStart"/>
      <w:r w:rsidRPr="00272E92">
        <w:rPr>
          <w:rFonts w:asciiTheme="majorHAnsi" w:eastAsia="Calibri" w:hAnsiTheme="majorHAnsi" w:cs="Calibri"/>
          <w:color w:val="1B1C1D"/>
          <w:sz w:val="20"/>
          <w:szCs w:val="20"/>
        </w:rPr>
        <w:t>HaddadPajouh</w:t>
      </w:r>
      <w:proofErr w:type="spellEnd"/>
      <w:r w:rsidRPr="00272E92">
        <w:rPr>
          <w:rFonts w:asciiTheme="majorHAnsi" w:eastAsia="Calibri" w:hAnsiTheme="majorHAnsi" w:cs="Calibri"/>
          <w:color w:val="1B1C1D"/>
          <w:sz w:val="20"/>
          <w:szCs w:val="20"/>
        </w:rPr>
        <w:t xml:space="preserve"> et al., 2019). Decentralized models prioritize distributed intelligence at the network periphery, enabling local decision-making and reducing dependency on centralized infrastructure (Mao et al., 2017). Hybrid architectures integrate both approaches, facilitating flexible service deployment and fault-tolerant operation across heterogeneous nodes.</w:t>
      </w:r>
    </w:p>
    <w:p w14:paraId="38481575"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The orchestration strategy component investigates the deployment, scheduling, and migration of edge-native services, emphasizing containerization and function-as-a-service paradigms. Predictive orchestration frameworks, informed by machine learning algorithms, are evaluated for their capacity to optimize function placement, resource allocation, and mobility-aware service migration (Xu et al., 2022; Zhong et al., 2022). Additionally, energy-efficient computation models, including game-theoretic and reinforcement learning approaches, are assessed for their role in minimizing operational overhead while maintaining performance standards (Chen et al., 2022).</w:t>
      </w:r>
    </w:p>
    <w:p w14:paraId="406C0BBC"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Service-level optimization is analyzed through qualitative synthesis of latency reduction, throughput enhancement, and reliability assurance mechanisms. Metrics for evaluation are derived from experimental studies in clustered edge environments, accounting for the stochastic variability of workload, mobility patterns, and network conditions (Morabito et al., 2017; </w:t>
      </w:r>
      <w:proofErr w:type="spellStart"/>
      <w:r w:rsidRPr="00272E92">
        <w:rPr>
          <w:rFonts w:asciiTheme="majorHAnsi" w:eastAsia="Calibri" w:hAnsiTheme="majorHAnsi" w:cs="Calibri"/>
          <w:color w:val="1B1C1D"/>
          <w:sz w:val="20"/>
          <w:szCs w:val="20"/>
        </w:rPr>
        <w:t>Duan</w:t>
      </w:r>
      <w:proofErr w:type="spellEnd"/>
      <w:r w:rsidRPr="00272E92">
        <w:rPr>
          <w:rFonts w:asciiTheme="majorHAnsi" w:eastAsia="Calibri" w:hAnsiTheme="majorHAnsi" w:cs="Calibri"/>
          <w:color w:val="1B1C1D"/>
          <w:sz w:val="20"/>
          <w:szCs w:val="20"/>
        </w:rPr>
        <w:t xml:space="preserve"> et al., 2020). The methodological framework acknowledges inherent limitations, including variability across hardware platforms, network topologies, and application domains, emphasizing the need for adaptable and generalized orchestration strategies.</w:t>
      </w:r>
    </w:p>
    <w:p w14:paraId="0C0B0A29"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Finally, the research methodology incorporates a comparative analysis of serverless edge deployments, highlighting the integration of </w:t>
      </w:r>
      <w:proofErr w:type="spellStart"/>
      <w:r w:rsidRPr="00272E92">
        <w:rPr>
          <w:rFonts w:asciiTheme="majorHAnsi" w:eastAsia="Calibri" w:hAnsiTheme="majorHAnsi" w:cs="Calibri"/>
          <w:color w:val="1B1C1D"/>
          <w:sz w:val="20"/>
          <w:szCs w:val="20"/>
        </w:rPr>
        <w:t>FaaS</w:t>
      </w:r>
      <w:proofErr w:type="spellEnd"/>
      <w:r w:rsidRPr="00272E92">
        <w:rPr>
          <w:rFonts w:asciiTheme="majorHAnsi" w:eastAsia="Calibri" w:hAnsiTheme="majorHAnsi" w:cs="Calibri"/>
          <w:color w:val="1B1C1D"/>
          <w:sz w:val="20"/>
          <w:szCs w:val="20"/>
        </w:rPr>
        <w:t xml:space="preserve"> models in resource-constrained edge nodes and their orchestration across the cloud-edge continuum (Azeez et al., 2020; </w:t>
      </w:r>
      <w:proofErr w:type="spellStart"/>
      <w:r w:rsidRPr="00272E92">
        <w:rPr>
          <w:rFonts w:asciiTheme="majorHAnsi" w:eastAsia="Calibri" w:hAnsiTheme="majorHAnsi" w:cs="Calibri"/>
          <w:color w:val="1B1C1D"/>
          <w:sz w:val="20"/>
          <w:szCs w:val="20"/>
        </w:rPr>
        <w:t>Aslanpour</w:t>
      </w:r>
      <w:proofErr w:type="spellEnd"/>
      <w:r w:rsidRPr="00272E92">
        <w:rPr>
          <w:rFonts w:asciiTheme="majorHAnsi" w:eastAsia="Calibri" w:hAnsiTheme="majorHAnsi" w:cs="Calibri"/>
          <w:color w:val="1B1C1D"/>
          <w:sz w:val="20"/>
          <w:szCs w:val="20"/>
        </w:rPr>
        <w:t xml:space="preserve"> et al., 2021). This includes an assessment of workflow modeling, </w:t>
      </w:r>
      <w:proofErr w:type="spellStart"/>
      <w:r w:rsidRPr="00272E92">
        <w:rPr>
          <w:rFonts w:asciiTheme="majorHAnsi" w:eastAsia="Calibri" w:hAnsiTheme="majorHAnsi" w:cs="Calibri"/>
          <w:color w:val="1B1C1D"/>
          <w:sz w:val="20"/>
          <w:szCs w:val="20"/>
        </w:rPr>
        <w:t>spatio</w:t>
      </w:r>
      <w:proofErr w:type="spellEnd"/>
      <w:r w:rsidRPr="00272E92">
        <w:rPr>
          <w:rFonts w:asciiTheme="majorHAnsi" w:eastAsia="Calibri" w:hAnsiTheme="majorHAnsi" w:cs="Calibri"/>
          <w:color w:val="1B1C1D"/>
          <w:sz w:val="20"/>
          <w:szCs w:val="20"/>
        </w:rPr>
        <w:t>-temporal function placement, and trace-driven simulation approaches to predict system behavior under dynamic workloads (</w:t>
      </w:r>
      <w:proofErr w:type="spellStart"/>
      <w:r w:rsidRPr="00272E92">
        <w:rPr>
          <w:rFonts w:asciiTheme="majorHAnsi" w:eastAsia="Calibri" w:hAnsiTheme="majorHAnsi" w:cs="Calibri"/>
          <w:color w:val="1B1C1D"/>
          <w:sz w:val="20"/>
          <w:szCs w:val="20"/>
        </w:rPr>
        <w:t>Raith</w:t>
      </w:r>
      <w:proofErr w:type="spellEnd"/>
      <w:r w:rsidRPr="00272E92">
        <w:rPr>
          <w:rFonts w:asciiTheme="majorHAnsi" w:eastAsia="Calibri" w:hAnsiTheme="majorHAnsi" w:cs="Calibri"/>
          <w:color w:val="1B1C1D"/>
          <w:sz w:val="20"/>
          <w:szCs w:val="20"/>
        </w:rPr>
        <w:t xml:space="preserve"> et al., 2023). Limitations of the methodology include the absence of live experimental deployments for validation; however, the study synthesizes findings from multiple empirical and simulation-based investigations to derive robust theoretical insights.</w:t>
      </w:r>
    </w:p>
    <w:p w14:paraId="4DD12307" w14:textId="2E3768B8"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b/>
          <w:bCs/>
          <w:color w:val="1B1C1D"/>
          <w:sz w:val="20"/>
          <w:szCs w:val="20"/>
        </w:rPr>
      </w:pPr>
      <w:r w:rsidRPr="00272E92">
        <w:rPr>
          <w:rFonts w:asciiTheme="majorHAnsi" w:eastAsia="Calibri" w:hAnsiTheme="majorHAnsi" w:cs="Calibri"/>
          <w:b/>
          <w:bCs/>
          <w:color w:val="1B1C1D"/>
          <w:sz w:val="20"/>
          <w:szCs w:val="20"/>
        </w:rPr>
        <w:lastRenderedPageBreak/>
        <w:t>RESULTS</w:t>
      </w:r>
    </w:p>
    <w:p w14:paraId="6B39AADE"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The synthesis of the literature reveals several critical findings regarding the architecture, orchestration, and operational efficacy of edge-native and serverless computing environments. Firstly, hierarchical and hybrid architectures demonstrate superior latency reduction and resource utilization compared to purely centralized models, enabling context-aware applications such as autonomous vehicle control, industrial automation, and smart city systems (</w:t>
      </w:r>
      <w:proofErr w:type="spellStart"/>
      <w:r w:rsidRPr="00272E92">
        <w:rPr>
          <w:rFonts w:asciiTheme="majorHAnsi" w:eastAsia="Calibri" w:hAnsiTheme="majorHAnsi" w:cs="Calibri"/>
          <w:color w:val="1B1C1D"/>
          <w:sz w:val="20"/>
          <w:szCs w:val="20"/>
        </w:rPr>
        <w:t>HaddadPajouh</w:t>
      </w:r>
      <w:proofErr w:type="spellEnd"/>
      <w:r w:rsidRPr="00272E92">
        <w:rPr>
          <w:rFonts w:asciiTheme="majorHAnsi" w:eastAsia="Calibri" w:hAnsiTheme="majorHAnsi" w:cs="Calibri"/>
          <w:color w:val="1B1C1D"/>
          <w:sz w:val="20"/>
          <w:szCs w:val="20"/>
        </w:rPr>
        <w:t xml:space="preserve"> et al., 2019; Shi et al., 2016). Edge-native applications benefit from microservice-based modularization, which enhances scalability, fault tolerance, and ease of deployment in distributed settings (</w:t>
      </w:r>
      <w:proofErr w:type="spellStart"/>
      <w:r w:rsidRPr="00272E92">
        <w:rPr>
          <w:rFonts w:asciiTheme="majorHAnsi" w:eastAsia="Calibri" w:hAnsiTheme="majorHAnsi" w:cs="Calibri"/>
          <w:color w:val="1B1C1D"/>
          <w:sz w:val="20"/>
          <w:szCs w:val="20"/>
        </w:rPr>
        <w:t>Satyanarayanan</w:t>
      </w:r>
      <w:proofErr w:type="spellEnd"/>
      <w:r w:rsidRPr="00272E92">
        <w:rPr>
          <w:rFonts w:asciiTheme="majorHAnsi" w:eastAsia="Calibri" w:hAnsiTheme="majorHAnsi" w:cs="Calibri"/>
          <w:color w:val="1B1C1D"/>
          <w:sz w:val="20"/>
          <w:szCs w:val="20"/>
        </w:rPr>
        <w:t xml:space="preserve"> et al., 2019).</w:t>
      </w:r>
    </w:p>
    <w:p w14:paraId="1E5CF2FF"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Secondly, predictive orchestration frameworks utilizing machine learning and probabilistic modeling significantly improve the efficiency of function placement, mobility-aware migration, and workload balancing across heterogeneous nodes (Xu et al., 2022). Deep reinforcement learning models applied to mobile edge computing systems provide notable energy savings without compromising performance, indicating the feasibility of intelligent, autonomous orchestration mechanisms (Chen et al., 2022).</w:t>
      </w:r>
    </w:p>
    <w:p w14:paraId="6EE2ED49"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Serverless function deployment in edge environments offers additional flexibility and elasticity, with dynamic instantiation and execution enabling event-driven applications that respond rapidly to contextual stimuli (Azeez et al., 2020; </w:t>
      </w:r>
      <w:proofErr w:type="spellStart"/>
      <w:r w:rsidRPr="00272E92">
        <w:rPr>
          <w:rFonts w:asciiTheme="majorHAnsi" w:eastAsia="Calibri" w:hAnsiTheme="majorHAnsi" w:cs="Calibri"/>
          <w:color w:val="1B1C1D"/>
          <w:sz w:val="20"/>
          <w:szCs w:val="20"/>
        </w:rPr>
        <w:t>OpenFaaS</w:t>
      </w:r>
      <w:proofErr w:type="spellEnd"/>
      <w:r w:rsidRPr="00272E92">
        <w:rPr>
          <w:rFonts w:asciiTheme="majorHAnsi" w:eastAsia="Calibri" w:hAnsiTheme="majorHAnsi" w:cs="Calibri"/>
          <w:color w:val="1B1C1D"/>
          <w:sz w:val="20"/>
          <w:szCs w:val="20"/>
        </w:rPr>
        <w:t>). However, challenges persist in ensuring consistent quality-of-service, particularly in scenarios involving high node mobility, intermittent connectivity, and constrained computational resources (</w:t>
      </w:r>
      <w:proofErr w:type="spellStart"/>
      <w:r w:rsidRPr="00272E92">
        <w:rPr>
          <w:rFonts w:asciiTheme="majorHAnsi" w:eastAsia="Calibri" w:hAnsiTheme="majorHAnsi" w:cs="Calibri"/>
          <w:color w:val="1B1C1D"/>
          <w:sz w:val="20"/>
          <w:szCs w:val="20"/>
        </w:rPr>
        <w:t>Raith</w:t>
      </w:r>
      <w:proofErr w:type="spellEnd"/>
      <w:r w:rsidRPr="00272E92">
        <w:rPr>
          <w:rFonts w:asciiTheme="majorHAnsi" w:eastAsia="Calibri" w:hAnsiTheme="majorHAnsi" w:cs="Calibri"/>
          <w:color w:val="1B1C1D"/>
          <w:sz w:val="20"/>
          <w:szCs w:val="20"/>
        </w:rPr>
        <w:t xml:space="preserve"> et al., 2023; </w:t>
      </w:r>
      <w:proofErr w:type="spellStart"/>
      <w:r w:rsidRPr="00272E92">
        <w:rPr>
          <w:rFonts w:asciiTheme="majorHAnsi" w:eastAsia="Calibri" w:hAnsiTheme="majorHAnsi" w:cs="Calibri"/>
          <w:color w:val="1B1C1D"/>
          <w:sz w:val="20"/>
          <w:szCs w:val="20"/>
        </w:rPr>
        <w:t>Aslanpour</w:t>
      </w:r>
      <w:proofErr w:type="spellEnd"/>
      <w:r w:rsidRPr="00272E92">
        <w:rPr>
          <w:rFonts w:asciiTheme="majorHAnsi" w:eastAsia="Calibri" w:hAnsiTheme="majorHAnsi" w:cs="Calibri"/>
          <w:color w:val="1B1C1D"/>
          <w:sz w:val="20"/>
          <w:szCs w:val="20"/>
        </w:rPr>
        <w:t xml:space="preserve"> et al., 2021). Trace-driven simulations suggest that careful </w:t>
      </w:r>
      <w:proofErr w:type="spellStart"/>
      <w:r w:rsidRPr="00272E92">
        <w:rPr>
          <w:rFonts w:asciiTheme="majorHAnsi" w:eastAsia="Calibri" w:hAnsiTheme="majorHAnsi" w:cs="Calibri"/>
          <w:color w:val="1B1C1D"/>
          <w:sz w:val="20"/>
          <w:szCs w:val="20"/>
        </w:rPr>
        <w:t>spatio</w:t>
      </w:r>
      <w:proofErr w:type="spellEnd"/>
      <w:r w:rsidRPr="00272E92">
        <w:rPr>
          <w:rFonts w:asciiTheme="majorHAnsi" w:eastAsia="Calibri" w:hAnsiTheme="majorHAnsi" w:cs="Calibri"/>
          <w:color w:val="1B1C1D"/>
          <w:sz w:val="20"/>
          <w:szCs w:val="20"/>
        </w:rPr>
        <w:t>-temporal placement of functions can mitigate these limitations, optimizing latency and throughput while balancing energy consumption (</w:t>
      </w:r>
      <w:proofErr w:type="spellStart"/>
      <w:r w:rsidRPr="00272E92">
        <w:rPr>
          <w:rFonts w:asciiTheme="majorHAnsi" w:eastAsia="Calibri" w:hAnsiTheme="majorHAnsi" w:cs="Calibri"/>
          <w:color w:val="1B1C1D"/>
          <w:sz w:val="20"/>
          <w:szCs w:val="20"/>
        </w:rPr>
        <w:t>Raith</w:t>
      </w:r>
      <w:proofErr w:type="spellEnd"/>
      <w:r w:rsidRPr="00272E92">
        <w:rPr>
          <w:rFonts w:asciiTheme="majorHAnsi" w:eastAsia="Calibri" w:hAnsiTheme="majorHAnsi" w:cs="Calibri"/>
          <w:color w:val="1B1C1D"/>
          <w:sz w:val="20"/>
          <w:szCs w:val="20"/>
        </w:rPr>
        <w:t xml:space="preserve"> et al., 2023).</w:t>
      </w:r>
    </w:p>
    <w:p w14:paraId="12B602C2"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Security emerges as a pivotal concern, with survey studies indicating that edge-native deployments are particularly susceptible to data breaches, unauthorized access, and distributed denial-of-service attacks due to the distributed nature of the infrastructure (</w:t>
      </w:r>
      <w:proofErr w:type="spellStart"/>
      <w:r w:rsidRPr="00272E92">
        <w:rPr>
          <w:rFonts w:asciiTheme="majorHAnsi" w:eastAsia="Calibri" w:hAnsiTheme="majorHAnsi" w:cs="Calibri"/>
          <w:color w:val="1B1C1D"/>
          <w:sz w:val="20"/>
          <w:szCs w:val="20"/>
        </w:rPr>
        <w:t>Zeyu</w:t>
      </w:r>
      <w:proofErr w:type="spellEnd"/>
      <w:r w:rsidRPr="00272E92">
        <w:rPr>
          <w:rFonts w:asciiTheme="majorHAnsi" w:eastAsia="Calibri" w:hAnsiTheme="majorHAnsi" w:cs="Calibri"/>
          <w:color w:val="1B1C1D"/>
          <w:sz w:val="20"/>
          <w:szCs w:val="20"/>
        </w:rPr>
        <w:t xml:space="preserve"> et al., 2020). Advanced cryptographic protocols, decentralized authentication mechanisms, and blockchain-based trust management are proposed as potential mitigations, though they introduce additional computational overhead that must be carefully balanced against latency and energy constraints.</w:t>
      </w:r>
    </w:p>
    <w:p w14:paraId="3A680C0A" w14:textId="3F301163"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b/>
          <w:bCs/>
          <w:color w:val="1B1C1D"/>
          <w:sz w:val="20"/>
          <w:szCs w:val="20"/>
        </w:rPr>
      </w:pPr>
      <w:r w:rsidRPr="00272E92">
        <w:rPr>
          <w:rFonts w:asciiTheme="majorHAnsi" w:eastAsia="Calibri" w:hAnsiTheme="majorHAnsi" w:cs="Calibri"/>
          <w:b/>
          <w:bCs/>
          <w:color w:val="1B1C1D"/>
          <w:sz w:val="20"/>
          <w:szCs w:val="20"/>
        </w:rPr>
        <w:t>DISCUSSION</w:t>
      </w:r>
    </w:p>
    <w:p w14:paraId="44A2A54A"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The findings underscore the transformative potential of edge-native computing, particularly when integrated with cloud-native principles and serverless orchestration paradigms. Edge-native applications exemplify a shift from reactive, cloud-centric processing toward proactive, context-aware computation, emphasizing the strategic value of proximity to data sources (Shi et al., 2016). Theoretical frameworks suggest that hierarchical and hybrid architectures provide optimal trade-offs between latency, resource utilization, and system resilience, with implications for both industrial and consumer-oriented applications (Cao et al., 2020; </w:t>
      </w:r>
      <w:proofErr w:type="spellStart"/>
      <w:r w:rsidRPr="00272E92">
        <w:rPr>
          <w:rFonts w:asciiTheme="majorHAnsi" w:eastAsia="Calibri" w:hAnsiTheme="majorHAnsi" w:cs="Calibri"/>
          <w:color w:val="1B1C1D"/>
          <w:sz w:val="20"/>
          <w:szCs w:val="20"/>
        </w:rPr>
        <w:t>HaddadPajouh</w:t>
      </w:r>
      <w:proofErr w:type="spellEnd"/>
      <w:r w:rsidRPr="00272E92">
        <w:rPr>
          <w:rFonts w:asciiTheme="majorHAnsi" w:eastAsia="Calibri" w:hAnsiTheme="majorHAnsi" w:cs="Calibri"/>
          <w:color w:val="1B1C1D"/>
          <w:sz w:val="20"/>
          <w:szCs w:val="20"/>
        </w:rPr>
        <w:t xml:space="preserve"> et al., 2019).</w:t>
      </w:r>
    </w:p>
    <w:p w14:paraId="2EABD091"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From a scholarly perspective, the convergence of edge and cloud computing represents a continuum of computational capabilities, wherein predictive orchestration and AI-driven resource management emerge as essential mechanisms for maintaining service quality in dynamic, heterogeneous environments (Zhong et al., 2022; Chen et al., 2022). The literature indicates that function-as-a-service paradigms, when applied to edge infrastructures, enable a more granular and elastic allocation of resources, supporting a wide range of applications from smart healthcare to vehicular networks (Azeez et al., 2020; Xu et al., 2022).</w:t>
      </w:r>
    </w:p>
    <w:p w14:paraId="106D057F"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Security and trust remain formidable challenges, particularly in multi-tenant edge environments where resource contention, mobility, and heterogeneity exacerbate vulnerability (</w:t>
      </w:r>
      <w:proofErr w:type="spellStart"/>
      <w:r w:rsidRPr="00272E92">
        <w:rPr>
          <w:rFonts w:asciiTheme="majorHAnsi" w:eastAsia="Calibri" w:hAnsiTheme="majorHAnsi" w:cs="Calibri"/>
          <w:color w:val="1B1C1D"/>
          <w:sz w:val="20"/>
          <w:szCs w:val="20"/>
        </w:rPr>
        <w:t>Zeyu</w:t>
      </w:r>
      <w:proofErr w:type="spellEnd"/>
      <w:r w:rsidRPr="00272E92">
        <w:rPr>
          <w:rFonts w:asciiTheme="majorHAnsi" w:eastAsia="Calibri" w:hAnsiTheme="majorHAnsi" w:cs="Calibri"/>
          <w:color w:val="1B1C1D"/>
          <w:sz w:val="20"/>
          <w:szCs w:val="20"/>
        </w:rPr>
        <w:t xml:space="preserve"> et al., 2020). Despite proposals for cryptographic, blockchain, and decentralized trust frameworks, empirical validation remains limited. Future research must balance security with latency and energy constraints, particularly for mission-critical applications such as autonomous vehicles, remote surgery, and industrial automation.</w:t>
      </w:r>
    </w:p>
    <w:p w14:paraId="4178A32B"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The literature also highlights the significance of EU-funded initiatives such as </w:t>
      </w:r>
      <w:proofErr w:type="spellStart"/>
      <w:r w:rsidRPr="00272E92">
        <w:rPr>
          <w:rFonts w:asciiTheme="majorHAnsi" w:eastAsia="Calibri" w:hAnsiTheme="majorHAnsi" w:cs="Calibri"/>
          <w:color w:val="1B1C1D"/>
          <w:sz w:val="20"/>
          <w:szCs w:val="20"/>
        </w:rPr>
        <w:t>aerOS</w:t>
      </w:r>
      <w:proofErr w:type="spellEnd"/>
      <w:r w:rsidRPr="00272E92">
        <w:rPr>
          <w:rFonts w:asciiTheme="majorHAnsi" w:eastAsia="Calibri" w:hAnsiTheme="majorHAnsi" w:cs="Calibri"/>
          <w:color w:val="1B1C1D"/>
          <w:sz w:val="20"/>
          <w:szCs w:val="20"/>
        </w:rPr>
        <w:t xml:space="preserve">, ASSIST-IoT, and </w:t>
      </w:r>
      <w:proofErr w:type="spellStart"/>
      <w:r w:rsidRPr="00272E92">
        <w:rPr>
          <w:rFonts w:asciiTheme="majorHAnsi" w:eastAsia="Calibri" w:hAnsiTheme="majorHAnsi" w:cs="Calibri"/>
          <w:color w:val="1B1C1D"/>
          <w:sz w:val="20"/>
          <w:szCs w:val="20"/>
        </w:rPr>
        <w:t>EUCloudEdgeIoT</w:t>
      </w:r>
      <w:proofErr w:type="spellEnd"/>
      <w:r w:rsidRPr="00272E92">
        <w:rPr>
          <w:rFonts w:asciiTheme="majorHAnsi" w:eastAsia="Calibri" w:hAnsiTheme="majorHAnsi" w:cs="Calibri"/>
          <w:color w:val="1B1C1D"/>
          <w:sz w:val="20"/>
          <w:szCs w:val="20"/>
        </w:rPr>
        <w:t xml:space="preserve"> in advancing practical implementations of edge-native platforms, emphasizing interoperability, cognitive capabilities, and autonomous orchestration across the edge-cloud continuum (European Commission, 2023). These projects offer valuable insights into the design of scalable, resilient, and human-centric systems capable of adapting to dynamic network conditions and heterogeneous workloads.</w:t>
      </w:r>
    </w:p>
    <w:p w14:paraId="4C186DC8"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Additionally, the integration of predictive analytics and machine learning in function orchestration enables adaptive service placement and workload balancing, addressing both mobility and energy-efficiency challenges (Chen et al., 2022; </w:t>
      </w:r>
      <w:proofErr w:type="spellStart"/>
      <w:r w:rsidRPr="00272E92">
        <w:rPr>
          <w:rFonts w:asciiTheme="majorHAnsi" w:eastAsia="Calibri" w:hAnsiTheme="majorHAnsi" w:cs="Calibri"/>
          <w:color w:val="1B1C1D"/>
          <w:sz w:val="20"/>
          <w:szCs w:val="20"/>
        </w:rPr>
        <w:t>Raith</w:t>
      </w:r>
      <w:proofErr w:type="spellEnd"/>
      <w:r w:rsidRPr="00272E92">
        <w:rPr>
          <w:rFonts w:asciiTheme="majorHAnsi" w:eastAsia="Calibri" w:hAnsiTheme="majorHAnsi" w:cs="Calibri"/>
          <w:color w:val="1B1C1D"/>
          <w:sz w:val="20"/>
          <w:szCs w:val="20"/>
        </w:rPr>
        <w:t xml:space="preserve"> et al., 2023). This aligns with broader research advocating the adoption of AI-driven orchestration frameworks to improve system </w:t>
      </w:r>
      <w:r w:rsidRPr="00272E92">
        <w:rPr>
          <w:rFonts w:asciiTheme="majorHAnsi" w:eastAsia="Calibri" w:hAnsiTheme="majorHAnsi" w:cs="Calibri"/>
          <w:color w:val="1B1C1D"/>
          <w:sz w:val="20"/>
          <w:szCs w:val="20"/>
        </w:rPr>
        <w:lastRenderedPageBreak/>
        <w:t>responsiveness and resource optimization.</w:t>
      </w:r>
    </w:p>
    <w:p w14:paraId="60385E3B"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Counter-arguments in the literature question the scalability and generalizability of serverless paradigms in edge contexts, noting that resource-constrained nodes and intermittent connectivity may limit the practical applicability of event-driven function execution (</w:t>
      </w:r>
      <w:proofErr w:type="spellStart"/>
      <w:r w:rsidRPr="00272E92">
        <w:rPr>
          <w:rFonts w:asciiTheme="majorHAnsi" w:eastAsia="Calibri" w:hAnsiTheme="majorHAnsi" w:cs="Calibri"/>
          <w:color w:val="1B1C1D"/>
          <w:sz w:val="20"/>
          <w:szCs w:val="20"/>
        </w:rPr>
        <w:t>Aslanpour</w:t>
      </w:r>
      <w:proofErr w:type="spellEnd"/>
      <w:r w:rsidRPr="00272E92">
        <w:rPr>
          <w:rFonts w:asciiTheme="majorHAnsi" w:eastAsia="Calibri" w:hAnsiTheme="majorHAnsi" w:cs="Calibri"/>
          <w:color w:val="1B1C1D"/>
          <w:sz w:val="20"/>
          <w:szCs w:val="20"/>
        </w:rPr>
        <w:t xml:space="preserve"> et al., 2021). Moreover, while trace-driven simulation frameworks provide valuable predictive insights, the absence of extensive empirical validation in real-world deployments limits the conclusiveness of current findings (</w:t>
      </w:r>
      <w:proofErr w:type="spellStart"/>
      <w:r w:rsidRPr="00272E92">
        <w:rPr>
          <w:rFonts w:asciiTheme="majorHAnsi" w:eastAsia="Calibri" w:hAnsiTheme="majorHAnsi" w:cs="Calibri"/>
          <w:color w:val="1B1C1D"/>
          <w:sz w:val="20"/>
          <w:szCs w:val="20"/>
        </w:rPr>
        <w:t>Raith</w:t>
      </w:r>
      <w:proofErr w:type="spellEnd"/>
      <w:r w:rsidRPr="00272E92">
        <w:rPr>
          <w:rFonts w:asciiTheme="majorHAnsi" w:eastAsia="Calibri" w:hAnsiTheme="majorHAnsi" w:cs="Calibri"/>
          <w:color w:val="1B1C1D"/>
          <w:sz w:val="20"/>
          <w:szCs w:val="20"/>
        </w:rPr>
        <w:t xml:space="preserve"> et al., 2023).</w:t>
      </w:r>
    </w:p>
    <w:p w14:paraId="6D83EFB2"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The discussion also foregrounds the importance of harmonizing technological advances with policy and regulatory considerations, particularly in Europe, where initiatives such as the Digital Strategy for IoT emphasize data sovereignty, interoperability, and ethical deployment of edge computing systems (European Commission, 2023). Integrating these socio-technical dimensions is critical for ensuring that technological innovation is aligned with societal, economic, and ethical imperatives.</w:t>
      </w:r>
    </w:p>
    <w:p w14:paraId="798F7FF0"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Future research directions should focus on the systematic experimental evaluation of edge-native and serverless deployments across diverse application domains, the development of standardized orchestration frameworks, and the exploration of hybrid AI-driven approaches for predictive service management. Interdisciplinary collaboration, encompassing computer science, network engineering, data ethics, and policy analysis, will be essential for advancing the field and ensuring the sustainable adoption of edge-native paradigms.</w:t>
      </w:r>
    </w:p>
    <w:p w14:paraId="63CF4224" w14:textId="5A7E457D"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b/>
          <w:bCs/>
          <w:color w:val="1B1C1D"/>
          <w:sz w:val="20"/>
          <w:szCs w:val="20"/>
        </w:rPr>
      </w:pPr>
      <w:r w:rsidRPr="00272E92">
        <w:rPr>
          <w:rFonts w:asciiTheme="majorHAnsi" w:eastAsia="Calibri" w:hAnsiTheme="majorHAnsi" w:cs="Calibri"/>
          <w:b/>
          <w:bCs/>
          <w:color w:val="1B1C1D"/>
          <w:sz w:val="20"/>
          <w:szCs w:val="20"/>
        </w:rPr>
        <w:t>CONCLUSION</w:t>
      </w:r>
    </w:p>
    <w:p w14:paraId="21295B03"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Edge computing represents a foundational shift in the architecture of contemporary computing, offering unprecedented opportunities for latency-sensitive, context-aware, and energy-efficient applications. This paper has examined the theoretical and practical dimensions of edge-native and serverless computing, emphasizing architectural paradigms, orchestration strategies, security considerations, and emerging EU initiatives. By integrating insights from seminal and contemporary literature, the study highlights the critical role of predictive orchestration, mobility-aware service migration, and AI-driven resource management in optimizing the cloud-edge continuum.</w:t>
      </w:r>
    </w:p>
    <w:p w14:paraId="4A954633" w14:textId="77777777"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While challenges persist in security, scalability, and empirical validation, the synthesis of current research indicates a clear trajectory toward cognitive, autonomous, and human-centric edge-native platforms. </w:t>
      </w:r>
      <w:r w:rsidRPr="00272E92">
        <w:rPr>
          <w:rFonts w:asciiTheme="majorHAnsi" w:eastAsia="Calibri" w:hAnsiTheme="majorHAnsi" w:cs="Calibri"/>
          <w:color w:val="1B1C1D"/>
          <w:sz w:val="20"/>
          <w:szCs w:val="20"/>
        </w:rPr>
        <w:t>The findings underscore the necessity for continued scholarly exploration, cross-disciplinary collaboration, and practical experimentation to realize the full potential of edge-native and serverless computing paradigms.</w:t>
      </w:r>
    </w:p>
    <w:p w14:paraId="7AC67C72" w14:textId="74863134" w:rsidR="00272E92" w:rsidRPr="00272E92" w:rsidRDefault="00272E92" w:rsidP="00272E92">
      <w:pPr>
        <w:pBdr>
          <w:top w:val="nil"/>
          <w:left w:val="nil"/>
          <w:bottom w:val="nil"/>
          <w:right w:val="nil"/>
          <w:between w:val="nil"/>
        </w:pBdr>
        <w:spacing w:after="240" w:line="275" w:lineRule="auto"/>
        <w:ind w:left="115"/>
        <w:jc w:val="both"/>
        <w:rPr>
          <w:rFonts w:asciiTheme="majorHAnsi" w:eastAsia="Calibri" w:hAnsiTheme="majorHAnsi" w:cs="Calibri"/>
          <w:b/>
          <w:bCs/>
          <w:color w:val="1B1C1D"/>
          <w:sz w:val="20"/>
          <w:szCs w:val="20"/>
        </w:rPr>
      </w:pPr>
      <w:r w:rsidRPr="00272E92">
        <w:rPr>
          <w:rFonts w:asciiTheme="majorHAnsi" w:eastAsia="Calibri" w:hAnsiTheme="majorHAnsi" w:cs="Calibri"/>
          <w:b/>
          <w:bCs/>
          <w:color w:val="1B1C1D"/>
          <w:sz w:val="20"/>
          <w:szCs w:val="20"/>
        </w:rPr>
        <w:t>REFERENCES</w:t>
      </w:r>
    </w:p>
    <w:p w14:paraId="2BA11C73"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272E92">
        <w:rPr>
          <w:rFonts w:asciiTheme="majorHAnsi" w:eastAsia="Calibri" w:hAnsiTheme="majorHAnsi" w:cs="Calibri"/>
          <w:color w:val="1B1C1D"/>
          <w:sz w:val="20"/>
          <w:szCs w:val="20"/>
        </w:rPr>
        <w:t>Raith</w:t>
      </w:r>
      <w:proofErr w:type="spellEnd"/>
      <w:r w:rsidRPr="00272E92">
        <w:rPr>
          <w:rFonts w:asciiTheme="majorHAnsi" w:eastAsia="Calibri" w:hAnsiTheme="majorHAnsi" w:cs="Calibri"/>
          <w:color w:val="1B1C1D"/>
          <w:sz w:val="20"/>
          <w:szCs w:val="20"/>
        </w:rPr>
        <w:t xml:space="preserve">, P., Rausch, T., </w:t>
      </w:r>
      <w:proofErr w:type="spellStart"/>
      <w:r w:rsidRPr="00272E92">
        <w:rPr>
          <w:rFonts w:asciiTheme="majorHAnsi" w:eastAsia="Calibri" w:hAnsiTheme="majorHAnsi" w:cs="Calibri"/>
          <w:color w:val="1B1C1D"/>
          <w:sz w:val="20"/>
          <w:szCs w:val="20"/>
        </w:rPr>
        <w:t>Furutanpey</w:t>
      </w:r>
      <w:proofErr w:type="spellEnd"/>
      <w:r w:rsidRPr="00272E92">
        <w:rPr>
          <w:rFonts w:asciiTheme="majorHAnsi" w:eastAsia="Calibri" w:hAnsiTheme="majorHAnsi" w:cs="Calibri"/>
          <w:color w:val="1B1C1D"/>
          <w:sz w:val="20"/>
          <w:szCs w:val="20"/>
        </w:rPr>
        <w:t xml:space="preserve">, A., </w:t>
      </w:r>
      <w:proofErr w:type="spellStart"/>
      <w:r w:rsidRPr="00272E92">
        <w:rPr>
          <w:rFonts w:asciiTheme="majorHAnsi" w:eastAsia="Calibri" w:hAnsiTheme="majorHAnsi" w:cs="Calibri"/>
          <w:color w:val="1B1C1D"/>
          <w:sz w:val="20"/>
          <w:szCs w:val="20"/>
        </w:rPr>
        <w:t>Dustdar</w:t>
      </w:r>
      <w:proofErr w:type="spellEnd"/>
      <w:r w:rsidRPr="00272E92">
        <w:rPr>
          <w:rFonts w:asciiTheme="majorHAnsi" w:eastAsia="Calibri" w:hAnsiTheme="majorHAnsi" w:cs="Calibri"/>
          <w:color w:val="1B1C1D"/>
          <w:sz w:val="20"/>
          <w:szCs w:val="20"/>
        </w:rPr>
        <w:t>, S. A trace‐driven simulation framework for serverless edge computing platforms. Software: Practice and Experience, 2023.</w:t>
      </w:r>
    </w:p>
    <w:p w14:paraId="5ECD2524"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272E92">
        <w:rPr>
          <w:rFonts w:asciiTheme="majorHAnsi" w:eastAsia="Calibri" w:hAnsiTheme="majorHAnsi" w:cs="Calibri"/>
          <w:color w:val="1B1C1D"/>
          <w:sz w:val="20"/>
          <w:szCs w:val="20"/>
        </w:rPr>
        <w:t>Aslanpour</w:t>
      </w:r>
      <w:proofErr w:type="spellEnd"/>
      <w:r w:rsidRPr="00272E92">
        <w:rPr>
          <w:rFonts w:asciiTheme="majorHAnsi" w:eastAsia="Calibri" w:hAnsiTheme="majorHAnsi" w:cs="Calibri"/>
          <w:color w:val="1B1C1D"/>
          <w:sz w:val="20"/>
          <w:szCs w:val="20"/>
        </w:rPr>
        <w:t xml:space="preserve">, M. S., </w:t>
      </w:r>
      <w:proofErr w:type="spellStart"/>
      <w:r w:rsidRPr="00272E92">
        <w:rPr>
          <w:rFonts w:asciiTheme="majorHAnsi" w:eastAsia="Calibri" w:hAnsiTheme="majorHAnsi" w:cs="Calibri"/>
          <w:color w:val="1B1C1D"/>
          <w:sz w:val="20"/>
          <w:szCs w:val="20"/>
        </w:rPr>
        <w:t>Toosi</w:t>
      </w:r>
      <w:proofErr w:type="spellEnd"/>
      <w:r w:rsidRPr="00272E92">
        <w:rPr>
          <w:rFonts w:asciiTheme="majorHAnsi" w:eastAsia="Calibri" w:hAnsiTheme="majorHAnsi" w:cs="Calibri"/>
          <w:color w:val="1B1C1D"/>
          <w:sz w:val="20"/>
          <w:szCs w:val="20"/>
        </w:rPr>
        <w:t xml:space="preserve">, A. N., </w:t>
      </w:r>
      <w:proofErr w:type="spellStart"/>
      <w:r w:rsidRPr="00272E92">
        <w:rPr>
          <w:rFonts w:asciiTheme="majorHAnsi" w:eastAsia="Calibri" w:hAnsiTheme="majorHAnsi" w:cs="Calibri"/>
          <w:color w:val="1B1C1D"/>
          <w:sz w:val="20"/>
          <w:szCs w:val="20"/>
        </w:rPr>
        <w:t>Cicconetti</w:t>
      </w:r>
      <w:proofErr w:type="spellEnd"/>
      <w:r w:rsidRPr="00272E92">
        <w:rPr>
          <w:rFonts w:asciiTheme="majorHAnsi" w:eastAsia="Calibri" w:hAnsiTheme="majorHAnsi" w:cs="Calibri"/>
          <w:color w:val="1B1C1D"/>
          <w:sz w:val="20"/>
          <w:szCs w:val="20"/>
        </w:rPr>
        <w:t xml:space="preserve">, C., </w:t>
      </w:r>
      <w:proofErr w:type="spellStart"/>
      <w:r w:rsidRPr="00272E92">
        <w:rPr>
          <w:rFonts w:asciiTheme="majorHAnsi" w:eastAsia="Calibri" w:hAnsiTheme="majorHAnsi" w:cs="Calibri"/>
          <w:color w:val="1B1C1D"/>
          <w:sz w:val="20"/>
          <w:szCs w:val="20"/>
        </w:rPr>
        <w:t>Javadi</w:t>
      </w:r>
      <w:proofErr w:type="spellEnd"/>
      <w:r w:rsidRPr="00272E92">
        <w:rPr>
          <w:rFonts w:asciiTheme="majorHAnsi" w:eastAsia="Calibri" w:hAnsiTheme="majorHAnsi" w:cs="Calibri"/>
          <w:color w:val="1B1C1D"/>
          <w:sz w:val="20"/>
          <w:szCs w:val="20"/>
        </w:rPr>
        <w:t>, B. Serverless Edge Computing: Vision and Challenges. Australasian Computer Science Week Multiconference, 2021.</w:t>
      </w:r>
    </w:p>
    <w:p w14:paraId="7F16CD36"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Mao, Y., You, C., Zhang, J., Huang, K., </w:t>
      </w:r>
      <w:proofErr w:type="spellStart"/>
      <w:r w:rsidRPr="00272E92">
        <w:rPr>
          <w:rFonts w:asciiTheme="majorHAnsi" w:eastAsia="Calibri" w:hAnsiTheme="majorHAnsi" w:cs="Calibri"/>
          <w:color w:val="1B1C1D"/>
          <w:sz w:val="20"/>
          <w:szCs w:val="20"/>
        </w:rPr>
        <w:t>Letaief</w:t>
      </w:r>
      <w:proofErr w:type="spellEnd"/>
      <w:r w:rsidRPr="00272E92">
        <w:rPr>
          <w:rFonts w:asciiTheme="majorHAnsi" w:eastAsia="Calibri" w:hAnsiTheme="majorHAnsi" w:cs="Calibri"/>
          <w:color w:val="1B1C1D"/>
          <w:sz w:val="20"/>
          <w:szCs w:val="20"/>
        </w:rPr>
        <w:t>, K. B. A survey on mobile edge computing: The communication perspective. IEEE Communications Surveys &amp; Tutorials, 19(4), 2322-2358, 2017.</w:t>
      </w:r>
    </w:p>
    <w:p w14:paraId="28CB897A"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Chen, M., Liu, W., Wang, T., Zhang, S., Liu, A. A Game-Based Deep Reinforcement Learning Approach for Energy-Efficient Computation in MEC Systems. Knowledge-Based Systems, 2022, 235, 107660.</w:t>
      </w:r>
    </w:p>
    <w:p w14:paraId="2365E6B6"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Zhong, Z., Rodriguez, M. A., Rodriguez, A., </w:t>
      </w:r>
      <w:proofErr w:type="spellStart"/>
      <w:r w:rsidRPr="00272E92">
        <w:rPr>
          <w:rFonts w:asciiTheme="majorHAnsi" w:eastAsia="Calibri" w:hAnsiTheme="majorHAnsi" w:cs="Calibri"/>
          <w:color w:val="1B1C1D"/>
          <w:sz w:val="20"/>
          <w:szCs w:val="20"/>
        </w:rPr>
        <w:t>Buyya</w:t>
      </w:r>
      <w:proofErr w:type="spellEnd"/>
      <w:r w:rsidRPr="00272E92">
        <w:rPr>
          <w:rFonts w:asciiTheme="majorHAnsi" w:eastAsia="Calibri" w:hAnsiTheme="majorHAnsi" w:cs="Calibri"/>
          <w:color w:val="1B1C1D"/>
          <w:sz w:val="20"/>
          <w:szCs w:val="20"/>
        </w:rPr>
        <w:t xml:space="preserve">, R., Xu, M., Xu, C., </w:t>
      </w:r>
      <w:proofErr w:type="spellStart"/>
      <w:r w:rsidRPr="00272E92">
        <w:rPr>
          <w:rFonts w:asciiTheme="majorHAnsi" w:eastAsia="Calibri" w:hAnsiTheme="majorHAnsi" w:cs="Calibri"/>
          <w:color w:val="1B1C1D"/>
          <w:sz w:val="20"/>
          <w:szCs w:val="20"/>
        </w:rPr>
        <w:t>Buyya</w:t>
      </w:r>
      <w:proofErr w:type="spellEnd"/>
      <w:r w:rsidRPr="00272E92">
        <w:rPr>
          <w:rFonts w:asciiTheme="majorHAnsi" w:eastAsia="Calibri" w:hAnsiTheme="majorHAnsi" w:cs="Calibri"/>
          <w:color w:val="1B1C1D"/>
          <w:sz w:val="20"/>
          <w:szCs w:val="20"/>
        </w:rPr>
        <w:t>, R. Machine Learning-Based Orchestration of Containers: A Taxonomy and Future Directions. ACM Computing Surveys, 54, 1–35, 2022.</w:t>
      </w:r>
    </w:p>
    <w:p w14:paraId="1750A258"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Cao, K., Liu, Y., Meng, G., Sun, Q. An Overview on Edge Computing Research. IEEE Access 2020, 8, 85714–85728.</w:t>
      </w:r>
    </w:p>
    <w:p w14:paraId="0B70D5BA"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Shi, W., Cao, J., Zhang, Q., Li, Y., Xu, L. Edge Computing: Vision and Challenges. IEEE Internet of Things Journal, 2016, 3, 637–646.</w:t>
      </w:r>
    </w:p>
    <w:p w14:paraId="02C3E630"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272E92">
        <w:rPr>
          <w:rFonts w:asciiTheme="majorHAnsi" w:eastAsia="Calibri" w:hAnsiTheme="majorHAnsi" w:cs="Calibri"/>
          <w:color w:val="1B1C1D"/>
          <w:sz w:val="20"/>
          <w:szCs w:val="20"/>
        </w:rPr>
        <w:t>HaddadPajouh</w:t>
      </w:r>
      <w:proofErr w:type="spellEnd"/>
      <w:r w:rsidRPr="00272E92">
        <w:rPr>
          <w:rFonts w:asciiTheme="majorHAnsi" w:eastAsia="Calibri" w:hAnsiTheme="majorHAnsi" w:cs="Calibri"/>
          <w:color w:val="1B1C1D"/>
          <w:sz w:val="20"/>
          <w:szCs w:val="20"/>
        </w:rPr>
        <w:t xml:space="preserve">, H., Pedersen, J. M., </w:t>
      </w:r>
      <w:proofErr w:type="spellStart"/>
      <w:r w:rsidRPr="00272E92">
        <w:rPr>
          <w:rFonts w:asciiTheme="majorHAnsi" w:eastAsia="Calibri" w:hAnsiTheme="majorHAnsi" w:cs="Calibri"/>
          <w:color w:val="1B1C1D"/>
          <w:sz w:val="20"/>
          <w:szCs w:val="20"/>
        </w:rPr>
        <w:t>Mogensen</w:t>
      </w:r>
      <w:proofErr w:type="spellEnd"/>
      <w:r w:rsidRPr="00272E92">
        <w:rPr>
          <w:rFonts w:asciiTheme="majorHAnsi" w:eastAsia="Calibri" w:hAnsiTheme="majorHAnsi" w:cs="Calibri"/>
          <w:color w:val="1B1C1D"/>
          <w:sz w:val="20"/>
          <w:szCs w:val="20"/>
        </w:rPr>
        <w:t>, P. Bringing cloud to the edge: A review on fog computing architecture and opportunities. Future Generation Computer Systems, 92, 255-265, 2019.</w:t>
      </w:r>
    </w:p>
    <w:p w14:paraId="306279F5"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Khan, W.Z., Ahmed, E., </w:t>
      </w:r>
      <w:proofErr w:type="spellStart"/>
      <w:r w:rsidRPr="00272E92">
        <w:rPr>
          <w:rFonts w:asciiTheme="majorHAnsi" w:eastAsia="Calibri" w:hAnsiTheme="majorHAnsi" w:cs="Calibri"/>
          <w:color w:val="1B1C1D"/>
          <w:sz w:val="20"/>
          <w:szCs w:val="20"/>
        </w:rPr>
        <w:t>Hakak</w:t>
      </w:r>
      <w:proofErr w:type="spellEnd"/>
      <w:r w:rsidRPr="00272E92">
        <w:rPr>
          <w:rFonts w:asciiTheme="majorHAnsi" w:eastAsia="Calibri" w:hAnsiTheme="majorHAnsi" w:cs="Calibri"/>
          <w:color w:val="1B1C1D"/>
          <w:sz w:val="20"/>
          <w:szCs w:val="20"/>
        </w:rPr>
        <w:t>, S., Yaqoob, I., Ahmed, A. Edge Computing: A Survey. Future Generation Computer Systems, 97, 219–235, 2019.</w:t>
      </w:r>
    </w:p>
    <w:p w14:paraId="4CED8086"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European Commission. Shaping Europe’s Digital Future: IoT and the Future of Edge Computing in Europe. 2023.</w:t>
      </w:r>
    </w:p>
    <w:p w14:paraId="4E688153"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Xu, M., Zhou, Q., Wu, H., Lin, W., Ye, K., Xu, C. PDMA: Probabilistic Service Migration Approach for Delay-Aware and Mobility-Aware Mobile Edge Computing. </w:t>
      </w:r>
      <w:r w:rsidRPr="00272E92">
        <w:rPr>
          <w:rFonts w:asciiTheme="majorHAnsi" w:eastAsia="Calibri" w:hAnsiTheme="majorHAnsi" w:cs="Calibri"/>
          <w:color w:val="1B1C1D"/>
          <w:sz w:val="20"/>
          <w:szCs w:val="20"/>
        </w:rPr>
        <w:lastRenderedPageBreak/>
        <w:t>Software Practice and Experience, 52, 394–414, 2022.</w:t>
      </w:r>
    </w:p>
    <w:p w14:paraId="1A363588"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Morabito, R., Farris, I., </w:t>
      </w:r>
      <w:proofErr w:type="spellStart"/>
      <w:r w:rsidRPr="00272E92">
        <w:rPr>
          <w:rFonts w:asciiTheme="majorHAnsi" w:eastAsia="Calibri" w:hAnsiTheme="majorHAnsi" w:cs="Calibri"/>
          <w:color w:val="1B1C1D"/>
          <w:sz w:val="20"/>
          <w:szCs w:val="20"/>
        </w:rPr>
        <w:t>Iera</w:t>
      </w:r>
      <w:proofErr w:type="spellEnd"/>
      <w:r w:rsidRPr="00272E92">
        <w:rPr>
          <w:rFonts w:asciiTheme="majorHAnsi" w:eastAsia="Calibri" w:hAnsiTheme="majorHAnsi" w:cs="Calibri"/>
          <w:color w:val="1B1C1D"/>
          <w:sz w:val="20"/>
          <w:szCs w:val="20"/>
        </w:rPr>
        <w:t xml:space="preserve">, A., </w:t>
      </w:r>
      <w:proofErr w:type="spellStart"/>
      <w:r w:rsidRPr="00272E92">
        <w:rPr>
          <w:rFonts w:asciiTheme="majorHAnsi" w:eastAsia="Calibri" w:hAnsiTheme="majorHAnsi" w:cs="Calibri"/>
          <w:color w:val="1B1C1D"/>
          <w:sz w:val="20"/>
          <w:szCs w:val="20"/>
        </w:rPr>
        <w:t>Taleb</w:t>
      </w:r>
      <w:proofErr w:type="spellEnd"/>
      <w:r w:rsidRPr="00272E92">
        <w:rPr>
          <w:rFonts w:asciiTheme="majorHAnsi" w:eastAsia="Calibri" w:hAnsiTheme="majorHAnsi" w:cs="Calibri"/>
          <w:color w:val="1B1C1D"/>
          <w:sz w:val="20"/>
          <w:szCs w:val="20"/>
        </w:rPr>
        <w:t>, T. Evaluating Performance of Containerized IoT Services for Clustered Devices at the Network Edge. IEEE Internet Things Journal, 4, 1019–1030, 2017.</w:t>
      </w:r>
    </w:p>
    <w:p w14:paraId="2CB056DC"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 xml:space="preserve">Azeez, S., </w:t>
      </w:r>
      <w:proofErr w:type="spellStart"/>
      <w:r w:rsidRPr="00272E92">
        <w:rPr>
          <w:rFonts w:asciiTheme="majorHAnsi" w:eastAsia="Calibri" w:hAnsiTheme="majorHAnsi" w:cs="Calibri"/>
          <w:color w:val="1B1C1D"/>
          <w:sz w:val="20"/>
          <w:szCs w:val="20"/>
        </w:rPr>
        <w:t>Elkhatib</w:t>
      </w:r>
      <w:proofErr w:type="spellEnd"/>
      <w:r w:rsidRPr="00272E92">
        <w:rPr>
          <w:rFonts w:asciiTheme="majorHAnsi" w:eastAsia="Calibri" w:hAnsiTheme="majorHAnsi" w:cs="Calibri"/>
          <w:color w:val="1B1C1D"/>
          <w:sz w:val="20"/>
          <w:szCs w:val="20"/>
        </w:rPr>
        <w:t>, Y., Race, N. Function-as-a-Service: Research Landscape and Challenges. 6th International Workshop on Software Engineering Research and Industrial Practice (SER&amp;IP), 19-26, 2020.</w:t>
      </w:r>
    </w:p>
    <w:p w14:paraId="0400EF19"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272E92">
        <w:rPr>
          <w:rFonts w:asciiTheme="majorHAnsi" w:eastAsia="Calibri" w:hAnsiTheme="majorHAnsi" w:cs="Calibri"/>
          <w:color w:val="1B1C1D"/>
          <w:sz w:val="20"/>
          <w:szCs w:val="20"/>
        </w:rPr>
        <w:t>OpenFaaS</w:t>
      </w:r>
      <w:proofErr w:type="spellEnd"/>
      <w:r w:rsidRPr="00272E92">
        <w:rPr>
          <w:rFonts w:asciiTheme="majorHAnsi" w:eastAsia="Calibri" w:hAnsiTheme="majorHAnsi" w:cs="Calibri"/>
          <w:color w:val="1B1C1D"/>
          <w:sz w:val="20"/>
          <w:szCs w:val="20"/>
        </w:rPr>
        <w:t>: Serverless Functions Made Simple. https://www.openfaas.com/</w:t>
      </w:r>
    </w:p>
    <w:p w14:paraId="32E135E6"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AWS Lambda: Serverless Compute. https://aws.amazon.com/lambda/</w:t>
      </w:r>
    </w:p>
    <w:p w14:paraId="04DD8BA7"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272E92">
        <w:rPr>
          <w:rFonts w:asciiTheme="majorHAnsi" w:eastAsia="Calibri" w:hAnsiTheme="majorHAnsi" w:cs="Calibri"/>
          <w:color w:val="1B1C1D"/>
          <w:sz w:val="20"/>
          <w:szCs w:val="20"/>
        </w:rPr>
        <w:t>Google Cloud Functions. https://cloud.google.com/functions</w:t>
      </w:r>
    </w:p>
    <w:p w14:paraId="42434A01"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272E92">
        <w:rPr>
          <w:rFonts w:asciiTheme="majorHAnsi" w:eastAsia="Calibri" w:hAnsiTheme="majorHAnsi" w:cs="Calibri"/>
          <w:color w:val="1B1C1D"/>
          <w:sz w:val="20"/>
          <w:szCs w:val="20"/>
        </w:rPr>
        <w:t>Satyanarayanan</w:t>
      </w:r>
      <w:proofErr w:type="spellEnd"/>
      <w:r w:rsidRPr="00272E92">
        <w:rPr>
          <w:rFonts w:asciiTheme="majorHAnsi" w:eastAsia="Calibri" w:hAnsiTheme="majorHAnsi" w:cs="Calibri"/>
          <w:color w:val="1B1C1D"/>
          <w:sz w:val="20"/>
          <w:szCs w:val="20"/>
        </w:rPr>
        <w:t xml:space="preserve">, M., </w:t>
      </w:r>
      <w:proofErr w:type="spellStart"/>
      <w:r w:rsidRPr="00272E92">
        <w:rPr>
          <w:rFonts w:asciiTheme="majorHAnsi" w:eastAsia="Calibri" w:hAnsiTheme="majorHAnsi" w:cs="Calibri"/>
          <w:color w:val="1B1C1D"/>
          <w:sz w:val="20"/>
          <w:szCs w:val="20"/>
        </w:rPr>
        <w:t>Klas</w:t>
      </w:r>
      <w:proofErr w:type="spellEnd"/>
      <w:r w:rsidRPr="00272E92">
        <w:rPr>
          <w:rFonts w:asciiTheme="majorHAnsi" w:eastAsia="Calibri" w:hAnsiTheme="majorHAnsi" w:cs="Calibri"/>
          <w:color w:val="1B1C1D"/>
          <w:sz w:val="20"/>
          <w:szCs w:val="20"/>
        </w:rPr>
        <w:t xml:space="preserve">, G., Silva, M., </w:t>
      </w:r>
      <w:proofErr w:type="spellStart"/>
      <w:r w:rsidRPr="00272E92">
        <w:rPr>
          <w:rFonts w:asciiTheme="majorHAnsi" w:eastAsia="Calibri" w:hAnsiTheme="majorHAnsi" w:cs="Calibri"/>
          <w:color w:val="1B1C1D"/>
          <w:sz w:val="20"/>
          <w:szCs w:val="20"/>
        </w:rPr>
        <w:t>Mangiante</w:t>
      </w:r>
      <w:proofErr w:type="spellEnd"/>
      <w:r w:rsidRPr="00272E92">
        <w:rPr>
          <w:rFonts w:asciiTheme="majorHAnsi" w:eastAsia="Calibri" w:hAnsiTheme="majorHAnsi" w:cs="Calibri"/>
          <w:color w:val="1B1C1D"/>
          <w:sz w:val="20"/>
          <w:szCs w:val="20"/>
        </w:rPr>
        <w:t>, S. The Seminal Role of Edge-Native Applications. IEEE International Conference on Edge Computing, 33–40, 2019.</w:t>
      </w:r>
    </w:p>
    <w:p w14:paraId="2A7AD504"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272E92">
        <w:rPr>
          <w:rFonts w:asciiTheme="majorHAnsi" w:eastAsia="Calibri" w:hAnsiTheme="majorHAnsi" w:cs="Calibri"/>
          <w:color w:val="1B1C1D"/>
          <w:sz w:val="20"/>
          <w:szCs w:val="20"/>
        </w:rPr>
        <w:t>Duan</w:t>
      </w:r>
      <w:proofErr w:type="spellEnd"/>
      <w:r w:rsidRPr="00272E92">
        <w:rPr>
          <w:rFonts w:asciiTheme="majorHAnsi" w:eastAsia="Calibri" w:hAnsiTheme="majorHAnsi" w:cs="Calibri"/>
          <w:color w:val="1B1C1D"/>
          <w:sz w:val="20"/>
          <w:szCs w:val="20"/>
        </w:rPr>
        <w:t>, Q., Wang, S., Ansari, N. Convergence of Networking and Cloud/Edge Computing: Status, Challenges, and Opportunities. IEEE Network, 34, 148–155, 2020.</w:t>
      </w:r>
    </w:p>
    <w:p w14:paraId="454ACD53"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272E92">
        <w:rPr>
          <w:rFonts w:asciiTheme="majorHAnsi" w:eastAsia="Calibri" w:hAnsiTheme="majorHAnsi" w:cs="Calibri"/>
          <w:color w:val="1B1C1D"/>
          <w:sz w:val="20"/>
          <w:szCs w:val="20"/>
        </w:rPr>
        <w:t>Zeyu</w:t>
      </w:r>
      <w:proofErr w:type="spellEnd"/>
      <w:r w:rsidRPr="00272E92">
        <w:rPr>
          <w:rFonts w:asciiTheme="majorHAnsi" w:eastAsia="Calibri" w:hAnsiTheme="majorHAnsi" w:cs="Calibri"/>
          <w:color w:val="1B1C1D"/>
          <w:sz w:val="20"/>
          <w:szCs w:val="20"/>
        </w:rPr>
        <w:t xml:space="preserve">, H., </w:t>
      </w:r>
      <w:proofErr w:type="spellStart"/>
      <w:r w:rsidRPr="00272E92">
        <w:rPr>
          <w:rFonts w:asciiTheme="majorHAnsi" w:eastAsia="Calibri" w:hAnsiTheme="majorHAnsi" w:cs="Calibri"/>
          <w:color w:val="1B1C1D"/>
          <w:sz w:val="20"/>
          <w:szCs w:val="20"/>
        </w:rPr>
        <w:t>Geming</w:t>
      </w:r>
      <w:proofErr w:type="spellEnd"/>
      <w:r w:rsidRPr="00272E92">
        <w:rPr>
          <w:rFonts w:asciiTheme="majorHAnsi" w:eastAsia="Calibri" w:hAnsiTheme="majorHAnsi" w:cs="Calibri"/>
          <w:color w:val="1B1C1D"/>
          <w:sz w:val="20"/>
          <w:szCs w:val="20"/>
        </w:rPr>
        <w:t xml:space="preserve">, X., </w:t>
      </w:r>
      <w:proofErr w:type="spellStart"/>
      <w:r w:rsidRPr="00272E92">
        <w:rPr>
          <w:rFonts w:asciiTheme="majorHAnsi" w:eastAsia="Calibri" w:hAnsiTheme="majorHAnsi" w:cs="Calibri"/>
          <w:color w:val="1B1C1D"/>
          <w:sz w:val="20"/>
          <w:szCs w:val="20"/>
        </w:rPr>
        <w:t>Zhaohang</w:t>
      </w:r>
      <w:proofErr w:type="spellEnd"/>
      <w:r w:rsidRPr="00272E92">
        <w:rPr>
          <w:rFonts w:asciiTheme="majorHAnsi" w:eastAsia="Calibri" w:hAnsiTheme="majorHAnsi" w:cs="Calibri"/>
          <w:color w:val="1B1C1D"/>
          <w:sz w:val="20"/>
          <w:szCs w:val="20"/>
        </w:rPr>
        <w:t>, W., Sen, Y. Survey on Edge Computing Security. ICBAIE 2020, 96–105.</w:t>
      </w:r>
    </w:p>
    <w:p w14:paraId="61B3BEF2"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272E92">
        <w:rPr>
          <w:rFonts w:asciiTheme="majorHAnsi" w:eastAsia="Calibri" w:hAnsiTheme="majorHAnsi" w:cs="Calibri"/>
          <w:color w:val="1B1C1D"/>
          <w:sz w:val="20"/>
          <w:szCs w:val="20"/>
        </w:rPr>
        <w:t>HaddadPajouh</w:t>
      </w:r>
      <w:proofErr w:type="spellEnd"/>
      <w:r w:rsidRPr="00272E92">
        <w:rPr>
          <w:rFonts w:asciiTheme="majorHAnsi" w:eastAsia="Calibri" w:hAnsiTheme="majorHAnsi" w:cs="Calibri"/>
          <w:color w:val="1B1C1D"/>
          <w:sz w:val="20"/>
          <w:szCs w:val="20"/>
        </w:rPr>
        <w:t xml:space="preserve">, H., Pedersen, J. M., </w:t>
      </w:r>
      <w:proofErr w:type="spellStart"/>
      <w:r w:rsidRPr="00272E92">
        <w:rPr>
          <w:rFonts w:asciiTheme="majorHAnsi" w:eastAsia="Calibri" w:hAnsiTheme="majorHAnsi" w:cs="Calibri"/>
          <w:color w:val="1B1C1D"/>
          <w:sz w:val="20"/>
          <w:szCs w:val="20"/>
        </w:rPr>
        <w:t>Mogensen</w:t>
      </w:r>
      <w:proofErr w:type="spellEnd"/>
      <w:r w:rsidRPr="00272E92">
        <w:rPr>
          <w:rFonts w:asciiTheme="majorHAnsi" w:eastAsia="Calibri" w:hAnsiTheme="majorHAnsi" w:cs="Calibri"/>
          <w:color w:val="1B1C1D"/>
          <w:sz w:val="20"/>
          <w:szCs w:val="20"/>
        </w:rPr>
        <w:t>, P. Bringing cloud to the edge: A review on fog computing architecture and opportunities. Future Generation Computer Systems, 92, 255-265, 2019.</w:t>
      </w:r>
    </w:p>
    <w:p w14:paraId="47B122EE" w14:textId="77777777" w:rsidR="00272E92" w:rsidRPr="00272E92" w:rsidRDefault="00272E92" w:rsidP="00272E92">
      <w:pPr>
        <w:pStyle w:val="ListParagraph"/>
        <w:numPr>
          <w:ilvl w:val="0"/>
          <w:numId w:val="3"/>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272E92">
        <w:rPr>
          <w:rFonts w:asciiTheme="majorHAnsi" w:eastAsia="Calibri" w:hAnsiTheme="majorHAnsi" w:cs="Calibri"/>
          <w:color w:val="1B1C1D"/>
          <w:sz w:val="20"/>
          <w:szCs w:val="20"/>
        </w:rPr>
        <w:t>Raith</w:t>
      </w:r>
      <w:proofErr w:type="spellEnd"/>
      <w:r w:rsidRPr="00272E92">
        <w:rPr>
          <w:rFonts w:asciiTheme="majorHAnsi" w:eastAsia="Calibri" w:hAnsiTheme="majorHAnsi" w:cs="Calibri"/>
          <w:color w:val="1B1C1D"/>
          <w:sz w:val="20"/>
          <w:szCs w:val="20"/>
        </w:rPr>
        <w:t xml:space="preserve">, P., Rausch, T., </w:t>
      </w:r>
      <w:proofErr w:type="spellStart"/>
      <w:r w:rsidRPr="00272E92">
        <w:rPr>
          <w:rFonts w:asciiTheme="majorHAnsi" w:eastAsia="Calibri" w:hAnsiTheme="majorHAnsi" w:cs="Calibri"/>
          <w:color w:val="1B1C1D"/>
          <w:sz w:val="20"/>
          <w:szCs w:val="20"/>
        </w:rPr>
        <w:t>Furutanpey</w:t>
      </w:r>
      <w:proofErr w:type="spellEnd"/>
      <w:r w:rsidRPr="00272E92">
        <w:rPr>
          <w:rFonts w:asciiTheme="majorHAnsi" w:eastAsia="Calibri" w:hAnsiTheme="majorHAnsi" w:cs="Calibri"/>
          <w:color w:val="1B1C1D"/>
          <w:sz w:val="20"/>
          <w:szCs w:val="20"/>
        </w:rPr>
        <w:t xml:space="preserve">, A., </w:t>
      </w:r>
      <w:proofErr w:type="spellStart"/>
      <w:r w:rsidRPr="00272E92">
        <w:rPr>
          <w:rFonts w:asciiTheme="majorHAnsi" w:eastAsia="Calibri" w:hAnsiTheme="majorHAnsi" w:cs="Calibri"/>
          <w:color w:val="1B1C1D"/>
          <w:sz w:val="20"/>
          <w:szCs w:val="20"/>
        </w:rPr>
        <w:t>Dustdar</w:t>
      </w:r>
      <w:proofErr w:type="spellEnd"/>
      <w:r w:rsidRPr="00272E92">
        <w:rPr>
          <w:rFonts w:asciiTheme="majorHAnsi" w:eastAsia="Calibri" w:hAnsiTheme="majorHAnsi" w:cs="Calibri"/>
          <w:color w:val="1B1C1D"/>
          <w:sz w:val="20"/>
          <w:szCs w:val="20"/>
        </w:rPr>
        <w:t>, S. A trace‐driven simulation framework for serverless edge computing platforms. Software: Practice and Experience, 2023.</w:t>
      </w:r>
    </w:p>
    <w:p w14:paraId="47CFC4A4" w14:textId="60F1BE7E" w:rsidR="00534AE0" w:rsidRPr="00B21A5C" w:rsidRDefault="00534AE0" w:rsidP="00272E92">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p>
    <w:sectPr w:rsidR="00534AE0" w:rsidRPr="00B21A5C" w:rsidSect="007F03E0">
      <w:type w:val="continuous"/>
      <w:pgSz w:w="11910" w:h="16840"/>
      <w:pgMar w:top="140" w:right="566" w:bottom="280" w:left="992" w:header="283" w:footer="737" w:gutter="0"/>
      <w:cols w:num="2" w:space="720" w:equalWidth="0">
        <w:col w:w="4979" w:space="282"/>
        <w:col w:w="5091"/>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1DD31" w14:textId="77777777" w:rsidR="006F3D14" w:rsidRDefault="006F3D14">
      <w:r>
        <w:separator/>
      </w:r>
    </w:p>
  </w:endnote>
  <w:endnote w:type="continuationSeparator" w:id="0">
    <w:p w14:paraId="39F8AAB9" w14:textId="77777777" w:rsidR="006F3D14" w:rsidRDefault="006F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EFCAB" w14:textId="77777777" w:rsidR="001450FA" w:rsidRDefault="001450FA" w:rsidP="00824888">
    <w:pPr>
      <w:pStyle w:val="Footer"/>
      <w:jc w:val="center"/>
      <w:rPr>
        <w:sz w:val="20"/>
        <w:szCs w:val="20"/>
      </w:rPr>
    </w:pPr>
  </w:p>
  <w:p w14:paraId="00494A98" w14:textId="5A518959" w:rsidR="00534AE0" w:rsidRPr="00824888" w:rsidRDefault="003F5ACA" w:rsidP="00824888">
    <w:pPr>
      <w:pStyle w:val="Footer"/>
      <w:jc w:val="center"/>
    </w:pPr>
    <w:r w:rsidRPr="00824888">
      <w:rPr>
        <w:noProof/>
      </w:rPr>
      <mc:AlternateContent>
        <mc:Choice Requires="wps">
          <w:drawing>
            <wp:anchor distT="0" distB="0" distL="114300" distR="114300" simplePos="0" relativeHeight="251659264" behindDoc="0" locked="0" layoutInCell="1" allowOverlap="1" wp14:anchorId="060A218F" wp14:editId="35C80F15">
              <wp:simplePos x="0" y="0"/>
              <wp:positionH relativeFrom="margin">
                <wp:posOffset>-1270</wp:posOffset>
              </wp:positionH>
              <wp:positionV relativeFrom="paragraph">
                <wp:posOffset>-3810</wp:posOffset>
              </wp:positionV>
              <wp:extent cx="533400" cy="292100"/>
              <wp:effectExtent l="0" t="0" r="0" b="0"/>
              <wp:wrapNone/>
              <wp:docPr id="812822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chemeClr val="lt1"/>
                      </a:solidFill>
                      <a:ln w="6350">
                        <a:noFill/>
                      </a:ln>
                    </wps:spPr>
                    <wps:txbx>
                      <w:txbxContent>
                        <w:p w14:paraId="1A6D9C49" w14:textId="18F9FF82" w:rsidR="003F5ACA" w:rsidRPr="003F5ACA" w:rsidRDefault="003F5ACA" w:rsidP="003F5AC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A218F" id="_x0000_t202" coordsize="21600,21600" o:spt="202" path="m,l,21600r21600,l21600,xe">
              <v:stroke joinstyle="miter"/>
              <v:path gradientshapeok="t" o:connecttype="rect"/>
            </v:shapetype>
            <v:shape id="Text Box 3" o:spid="_x0000_s1026" type="#_x0000_t202" style="position:absolute;left:0;text-align:left;margin-left:-.1pt;margin-top:-.3pt;width:42pt;height: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SmTgIAAJkEAAAOAAAAZHJzL2Uyb0RvYy54bWysVNtu2zAMfR+wfxD0vviSy9IgTpGlyDAg&#10;aAskRZ8VWY6NyaImKbG7rx8lO5d1exr2IlPiESnyHHp+39aSnISxFaiMJoOYEqE45JU6ZPRlt/40&#10;pcQ6pnImQYmMvglL7xcfP8wbPRMplCBzYQgGUXbW6IyWzulZFFleiprZAWih0FmAqZnDrTlEuWEN&#10;Rq9llMbxJGrA5NoAF9bi6UPnpIsQvygEd09FYYUjMqP4NhdWE9a9X6PFnM0Ohumy4v0z2D+8omaV&#10;wqSXUA/MMXI01R+h6oobsFC4AYc6gqKouAg1YDVJ/K6abcm0CLVgc6y+tMn+v7D88fRsSJVndJqk&#10;0zSdTBNKFKuRqp1oHfkCLRn6LjXazhC81Qh3LR4j26FiqzfAv1uERDeY7oJFtO9KW5jaf7FegheR&#10;iLdL830Wjofj4XAUo4ejK71LE7R9zOtlbaz7KqAm3sioQW7DA9hpY10HPUN8LguyyteVlGHj9SRW&#10;0pATQyVIl/TBf0NJRZqMTobjOARW4K93kaXq6+tK8pW6dt+i05t7yN+wLwY6fVnN1xU+csOse2YG&#10;BYV14ZC4J1wKCZgEeouSEszPv517PPKMXkoaFGhG7Y8jM4IS+U2hAu6S0cgrOmxG488pbsytZ3/r&#10;Ucd6BVg5souvC6bHO3k2CwP1K87S0mdFF1Mcc2fUnc2V68YGZ5GL5TKAUMOauY3aan6Wg6dg174y&#10;o3ueHBL8CGcps9k7ujqs50jB8uigqAKX1672fUf9BzX0s+oH7HYfUNc/yuIXAAAA//8DAFBLAwQU&#10;AAYACAAAACEAtk/J194AAAAFAQAADwAAAGRycy9kb3ducmV2LnhtbEyPS0/DMBCE70j8B2uRuKDW&#10;oelLIU6FEA+JWxto1ZsbL0lEvI5iNwn/nuVET6PVjGa+TTejbUSPna8dKbifRiCQCmdqKhV85C+T&#10;NQgfNBndOEIFP+hhk11fpToxbqAt9rtQCi4hn2gFVQhtIqUvKrTaT12LxN6X66wOfHalNJ0euNw2&#10;chZFS2l1TbxQ6RafKiy+d2er4HhXHt79+Po5xIu4fX7r89Xe5Erd3oyPDyACjuE/DH/4jA4ZM53c&#10;mYwXjYLJjIMsSxDsrmP+46RgvpiDzFJ5SZ/9AgAA//8DAFBLAQItABQABgAIAAAAIQC2gziS/gAA&#10;AOEBAAATAAAAAAAAAAAAAAAAAAAAAABbQ29udGVudF9UeXBlc10ueG1sUEsBAi0AFAAGAAgAAAAh&#10;ADj9If/WAAAAlAEAAAsAAAAAAAAAAAAAAAAALwEAAF9yZWxzLy5yZWxzUEsBAi0AFAAGAAgAAAAh&#10;AOYxxKZOAgAAmQQAAA4AAAAAAAAAAAAAAAAALgIAAGRycy9lMm9Eb2MueG1sUEsBAi0AFAAGAAgA&#10;AAAhALZPydfeAAAABQEAAA8AAAAAAAAAAAAAAAAAqAQAAGRycy9kb3ducmV2LnhtbFBLBQYAAAAA&#10;BAAEAPMAAACzBQAAAAA=&#10;" fillcolor="white [3201]" stroked="f" strokeweight=".5pt">
              <v:textbox>
                <w:txbxContent>
                  <w:p w14:paraId="1A6D9C49" w14:textId="18F9FF82" w:rsidR="003F5ACA" w:rsidRPr="003F5ACA" w:rsidRDefault="003F5ACA" w:rsidP="003F5ACA">
                    <w:pPr>
                      <w:rPr>
                        <w:b/>
                        <w:bCs/>
                      </w:rPr>
                    </w:pPr>
                  </w:p>
                </w:txbxContent>
              </v:textbox>
              <w10:wrap anchorx="margin"/>
            </v:shape>
          </w:pict>
        </mc:Fallback>
      </mc:AlternateContent>
    </w:r>
    <w:r w:rsidR="00534AE0" w:rsidRPr="00824888">
      <w:rPr>
        <w:sz w:val="20"/>
        <w:szCs w:val="20"/>
      </w:rPr>
      <w:t xml:space="preserve">pg. </w:t>
    </w:r>
    <w:r w:rsidR="00534AE0" w:rsidRPr="00824888">
      <w:rPr>
        <w:sz w:val="20"/>
        <w:szCs w:val="20"/>
      </w:rPr>
      <w:fldChar w:fldCharType="begin"/>
    </w:r>
    <w:r w:rsidR="00534AE0" w:rsidRPr="00824888">
      <w:rPr>
        <w:sz w:val="20"/>
        <w:szCs w:val="20"/>
      </w:rPr>
      <w:instrText xml:space="preserve"> PAGE  \* Arabic </w:instrText>
    </w:r>
    <w:r w:rsidR="00534AE0" w:rsidRPr="00824888">
      <w:rPr>
        <w:sz w:val="20"/>
        <w:szCs w:val="20"/>
      </w:rPr>
      <w:fldChar w:fldCharType="separate"/>
    </w:r>
    <w:r w:rsidR="00534AE0" w:rsidRPr="00824888">
      <w:rPr>
        <w:noProof/>
        <w:sz w:val="20"/>
        <w:szCs w:val="20"/>
      </w:rPr>
      <w:t>1</w:t>
    </w:r>
    <w:r w:rsidR="00534AE0" w:rsidRPr="0082488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BC12E" w14:textId="77777777" w:rsidR="006F3D14" w:rsidRDefault="006F3D14">
      <w:r>
        <w:separator/>
      </w:r>
    </w:p>
  </w:footnote>
  <w:footnote w:type="continuationSeparator" w:id="0">
    <w:p w14:paraId="61DCCD97" w14:textId="77777777" w:rsidR="006F3D14" w:rsidRDefault="006F3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D65B" w14:textId="56200BFF" w:rsidR="00824888" w:rsidRDefault="005D5DF2" w:rsidP="007B5F01">
    <w:pPr>
      <w:pStyle w:val="Header"/>
      <w:rPr>
        <w:b/>
        <w:bCs/>
      </w:rPr>
    </w:pPr>
    <w:r w:rsidRPr="005D5DF2">
      <w:rPr>
        <w:b/>
        <w:bCs/>
      </w:rPr>
      <w:t>EUROPEAN JOURNAL OF EMERGING ENGINEERING AND MATHEMATICS</w:t>
    </w:r>
  </w:p>
  <w:p w14:paraId="2D868F79" w14:textId="77777777" w:rsidR="007F03E0" w:rsidRPr="007B5F01" w:rsidRDefault="007F03E0" w:rsidP="007B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5CB"/>
    <w:multiLevelType w:val="hybridMultilevel"/>
    <w:tmpl w:val="596ACB9A"/>
    <w:lvl w:ilvl="0" w:tplc="4FFABB68">
      <w:start w:val="1"/>
      <w:numFmt w:val="decimal"/>
      <w:lvlText w:val="%1."/>
      <w:lvlJc w:val="left"/>
      <w:pPr>
        <w:ind w:left="835" w:hanging="360"/>
      </w:pPr>
      <w:rPr>
        <w:rFonts w:hint="default"/>
        <w:b/>
        <w:bC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352504BD"/>
    <w:multiLevelType w:val="hybridMultilevel"/>
    <w:tmpl w:val="CB841F2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54C4321A"/>
    <w:multiLevelType w:val="hybridMultilevel"/>
    <w:tmpl w:val="1CC8A7C0"/>
    <w:lvl w:ilvl="0" w:tplc="210AF082">
      <w:start w:val="1"/>
      <w:numFmt w:val="decimal"/>
      <w:lvlText w:val="%1."/>
      <w:lvlJc w:val="left"/>
      <w:pPr>
        <w:ind w:left="835" w:hanging="360"/>
      </w:pPr>
      <w:rPr>
        <w:rFonts w:hint="default"/>
        <w:b/>
        <w:bC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C7"/>
    <w:rsid w:val="00066B3D"/>
    <w:rsid w:val="00094D0B"/>
    <w:rsid w:val="001450FA"/>
    <w:rsid w:val="001919CB"/>
    <w:rsid w:val="001B77C6"/>
    <w:rsid w:val="00272E92"/>
    <w:rsid w:val="002B3AB9"/>
    <w:rsid w:val="002F6FFC"/>
    <w:rsid w:val="0036193E"/>
    <w:rsid w:val="00364877"/>
    <w:rsid w:val="00380C60"/>
    <w:rsid w:val="003C2510"/>
    <w:rsid w:val="003C68C6"/>
    <w:rsid w:val="003F43C7"/>
    <w:rsid w:val="003F5ACA"/>
    <w:rsid w:val="00405F0E"/>
    <w:rsid w:val="00435AA7"/>
    <w:rsid w:val="004650D3"/>
    <w:rsid w:val="004C2410"/>
    <w:rsid w:val="00534AE0"/>
    <w:rsid w:val="00593047"/>
    <w:rsid w:val="005D5DF2"/>
    <w:rsid w:val="005E7C3C"/>
    <w:rsid w:val="006B17F8"/>
    <w:rsid w:val="006C0361"/>
    <w:rsid w:val="006F3D14"/>
    <w:rsid w:val="00742EF7"/>
    <w:rsid w:val="00793E12"/>
    <w:rsid w:val="007B5F01"/>
    <w:rsid w:val="007F03E0"/>
    <w:rsid w:val="00824888"/>
    <w:rsid w:val="0086030A"/>
    <w:rsid w:val="008E75A0"/>
    <w:rsid w:val="008F2D9B"/>
    <w:rsid w:val="00925C81"/>
    <w:rsid w:val="00957861"/>
    <w:rsid w:val="009E78BB"/>
    <w:rsid w:val="009F3B94"/>
    <w:rsid w:val="00A23BB3"/>
    <w:rsid w:val="00A562C4"/>
    <w:rsid w:val="00A806DE"/>
    <w:rsid w:val="00A97F29"/>
    <w:rsid w:val="00AA507B"/>
    <w:rsid w:val="00B21A5C"/>
    <w:rsid w:val="00B277F9"/>
    <w:rsid w:val="00B52CE4"/>
    <w:rsid w:val="00B67D01"/>
    <w:rsid w:val="00BB3A1C"/>
    <w:rsid w:val="00C075C8"/>
    <w:rsid w:val="00C67187"/>
    <w:rsid w:val="00CB60DE"/>
    <w:rsid w:val="00DB28FC"/>
    <w:rsid w:val="00DD269D"/>
    <w:rsid w:val="00DE3797"/>
    <w:rsid w:val="00F55485"/>
    <w:rsid w:val="00F71363"/>
    <w:rsid w:val="00FF3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41551"/>
  <w15:docId w15:val="{DA10C3DE-5CFC-4031-A18A-8162095A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6"/>
      <w:outlineLvl w:val="0"/>
    </w:pPr>
    <w:rPr>
      <w:b/>
      <w:bCs/>
      <w:sz w:val="20"/>
      <w:szCs w:val="20"/>
    </w:rPr>
  </w:style>
  <w:style w:type="paragraph" w:styleId="Heading2">
    <w:name w:val="heading 2"/>
    <w:basedOn w:val="Normal"/>
    <w:uiPriority w:val="9"/>
    <w:unhideWhenUsed/>
    <w:qFormat/>
    <w:pPr>
      <w:ind w:left="113"/>
      <w:outlineLvl w:val="1"/>
    </w:pPr>
    <w:rPr>
      <w:b/>
      <w:bCs/>
      <w:sz w:val="16"/>
      <w:szCs w:val="16"/>
    </w:rPr>
  </w:style>
  <w:style w:type="paragraph" w:styleId="Heading3">
    <w:name w:val="heading 3"/>
    <w:basedOn w:val="Normal"/>
    <w:uiPriority w:val="9"/>
    <w:unhideWhenUsed/>
    <w:qFormat/>
    <w:pPr>
      <w:ind w:left="113"/>
      <w:jc w:val="center"/>
      <w:outlineLvl w:val="2"/>
    </w:pPr>
    <w:rPr>
      <w:b/>
      <w:bCs/>
      <w:sz w:val="16"/>
      <w:szCs w:val="16"/>
    </w:rPr>
  </w:style>
  <w:style w:type="paragraph" w:styleId="Heading4">
    <w:name w:val="heading 4"/>
    <w:basedOn w:val="Normal"/>
    <w:uiPriority w:val="9"/>
    <w:unhideWhenUsed/>
    <w:qFormat/>
    <w:pPr>
      <w:spacing w:before="20"/>
      <w:ind w:left="20"/>
      <w:outlineLvl w:val="3"/>
    </w:pPr>
    <w:rPr>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6"/>
      <w:szCs w:val="16"/>
    </w:rPr>
  </w:style>
  <w:style w:type="paragraph" w:styleId="Title">
    <w:name w:val="Title"/>
    <w:basedOn w:val="Normal"/>
    <w:uiPriority w:val="10"/>
    <w:qFormat/>
    <w:pPr>
      <w:spacing w:before="132" w:line="281" w:lineRule="exact"/>
      <w:ind w:left="148" w:right="184"/>
      <w:jc w:val="center"/>
    </w:pPr>
    <w:rPr>
      <w:b/>
      <w:bCs/>
      <w:sz w:val="24"/>
      <w:szCs w:val="24"/>
    </w:rPr>
  </w:style>
  <w:style w:type="paragraph" w:styleId="ListParagraph">
    <w:name w:val="List Paragraph"/>
    <w:basedOn w:val="Normal"/>
    <w:uiPriority w:val="1"/>
    <w:qFormat/>
    <w:pPr>
      <w:ind w:left="393" w:right="151" w:hanging="280"/>
      <w:jc w:val="both"/>
    </w:pPr>
    <w:rPr>
      <w:rFonts w:ascii="Times New Roman" w:eastAsia="Times New Roman" w:hAnsi="Times New Roman" w:cs="Times New Roman"/>
    </w:rPr>
  </w:style>
  <w:style w:type="paragraph" w:customStyle="1" w:styleId="TableParagraph">
    <w:name w:val="Table Paragraph"/>
    <w:basedOn w:val="Normal"/>
    <w:uiPriority w:val="1"/>
    <w:qFormat/>
    <w:pPr>
      <w:spacing w:line="164" w:lineRule="exact"/>
      <w:ind w:left="63"/>
    </w:pPr>
  </w:style>
  <w:style w:type="paragraph" w:styleId="Header">
    <w:name w:val="header"/>
    <w:basedOn w:val="Normal"/>
    <w:link w:val="HeaderChar"/>
    <w:uiPriority w:val="99"/>
    <w:unhideWhenUsed/>
    <w:rsid w:val="00534AE0"/>
    <w:pPr>
      <w:tabs>
        <w:tab w:val="center" w:pos="4680"/>
        <w:tab w:val="right" w:pos="9360"/>
      </w:tabs>
    </w:pPr>
  </w:style>
  <w:style w:type="character" w:customStyle="1" w:styleId="HeaderChar">
    <w:name w:val="Header Char"/>
    <w:basedOn w:val="DefaultParagraphFont"/>
    <w:link w:val="Header"/>
    <w:uiPriority w:val="99"/>
    <w:rsid w:val="00534AE0"/>
    <w:rPr>
      <w:rFonts w:ascii="Cambria" w:eastAsia="Cambria" w:hAnsi="Cambria" w:cs="Cambria"/>
    </w:rPr>
  </w:style>
  <w:style w:type="paragraph" w:styleId="Footer">
    <w:name w:val="footer"/>
    <w:basedOn w:val="Normal"/>
    <w:link w:val="FooterChar"/>
    <w:uiPriority w:val="99"/>
    <w:unhideWhenUsed/>
    <w:rsid w:val="00534AE0"/>
    <w:pPr>
      <w:tabs>
        <w:tab w:val="center" w:pos="4680"/>
        <w:tab w:val="right" w:pos="9360"/>
      </w:tabs>
    </w:pPr>
  </w:style>
  <w:style w:type="character" w:customStyle="1" w:styleId="FooterChar">
    <w:name w:val="Footer Char"/>
    <w:basedOn w:val="DefaultParagraphFont"/>
    <w:link w:val="Footer"/>
    <w:uiPriority w:val="99"/>
    <w:rsid w:val="00534AE0"/>
    <w:rPr>
      <w:rFonts w:ascii="Cambria" w:eastAsia="Cambria" w:hAnsi="Cambria" w:cs="Cambria"/>
    </w:rPr>
  </w:style>
  <w:style w:type="table" w:customStyle="1" w:styleId="TableNormal0">
    <w:name w:val="TableNormal"/>
    <w:rsid w:val="007B5F01"/>
    <w:pPr>
      <w:autoSpaceDE/>
      <w:autoSpaceDN/>
    </w:pPr>
    <w:rPr>
      <w:rFonts w:ascii="Arial" w:eastAsia="Arial" w:hAnsi="Arial" w:cs="Arial"/>
      <w:lang w:val="en-IN"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AH:AH,AT:AT,AU:AT,AFF:AT,HIS:AT,ABSH:AT,ABS:AT,KWD:AT,RH:RH_V</dc:subject>
  <dc:creator>Vijay Patidar</dc:creator>
  <cp:lastModifiedBy>lenovo</cp:lastModifiedBy>
  <cp:revision>2</cp:revision>
  <cp:lastPrinted>2025-07-13T13:14:00Z</cp:lastPrinted>
  <dcterms:created xsi:type="dcterms:W3CDTF">2026-01-18T02:59:00Z</dcterms:created>
  <dcterms:modified xsi:type="dcterms:W3CDTF">2026-01-18T02:59:00Z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Adobe InDesign CS6 (Windows)</vt:lpwstr>
  </property>
  <property fmtid="{D5CDD505-2E9C-101B-9397-08002B2CF9AE}" pid="4" name="LastSaved">
    <vt:filetime>2025-04-27T00:00:00Z</vt:filetime>
  </property>
  <property fmtid="{D5CDD505-2E9C-101B-9397-08002B2CF9AE}" pid="5" name="Producer">
    <vt:lpwstr>Adobe PDF Library 10.0.1</vt:lpwstr>
  </property>
</Properties>
</file>